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b w:val="0"/>
        </w:rPr>
      </w:pPr>
      <w:r>
        <w:rPr>
          <w:rFonts w:hint="eastAsia"/>
          <w:b w:val="0"/>
        </w:rPr>
        <w:t>投票所・期日前投票所の立会人募集のご案内</w:t>
      </w:r>
    </w:p>
    <w:p>
      <w:pPr>
        <w:pStyle w:val="0"/>
        <w:ind w:firstLine="201" w:firstLineChars="100"/>
        <w:rPr>
          <w:rFonts w:hint="default"/>
          <w:color w:val="auto"/>
        </w:rPr>
      </w:pPr>
      <w:r>
        <w:rPr>
          <w:rFonts w:hint="eastAsia"/>
          <w:color w:val="auto"/>
        </w:rPr>
        <w:t>今後、衆議院の解散が行われた場合の衆議院議員総選挙に従事していただく、投票所及び期日前投票所の立会人を募集します。期日前と当日の投票所の立会人両方に申し込むこともできます。</w:t>
      </w:r>
    </w:p>
    <w:p>
      <w:pPr>
        <w:pStyle w:val="0"/>
        <w:ind w:firstLine="201" w:firstLineChars="100"/>
        <w:rPr>
          <w:rFonts w:hint="default"/>
        </w:rPr>
      </w:pPr>
      <w:r>
        <w:rPr>
          <w:rFonts w:hint="eastAsia"/>
        </w:rPr>
        <w:t>選挙事務に興味のある方はお気軽に応募してください。</w:t>
      </w:r>
    </w:p>
    <w:p>
      <w:pPr>
        <w:pStyle w:val="0"/>
        <w:ind w:firstLine="201" w:firstLineChars="100"/>
        <w:rPr>
          <w:rFonts w:hint="default"/>
        </w:rPr>
      </w:pPr>
    </w:p>
    <w:p>
      <w:pPr>
        <w:pStyle w:val="2"/>
        <w:rPr>
          <w:rStyle w:val="45"/>
          <w:rFonts w:hint="eastAsia"/>
          <w:color w:val="auto"/>
        </w:rPr>
      </w:pPr>
      <w:r>
        <w:rPr>
          <w:rStyle w:val="45"/>
          <w:rFonts w:hint="eastAsia"/>
          <w:color w:val="auto"/>
        </w:rPr>
        <w:t>【投票所</w:t>
      </w:r>
      <w:r>
        <w:rPr>
          <w:rStyle w:val="45"/>
          <w:rFonts w:hint="eastAsia"/>
          <w:color w:val="auto"/>
        </w:rPr>
        <w:t>(</w:t>
      </w:r>
      <w:r>
        <w:rPr>
          <w:rStyle w:val="45"/>
          <w:rFonts w:hint="eastAsia"/>
          <w:color w:val="auto"/>
        </w:rPr>
        <w:t>当日</w:t>
      </w:r>
      <w:r>
        <w:rPr>
          <w:rStyle w:val="45"/>
          <w:rFonts w:hint="eastAsia"/>
          <w:color w:val="auto"/>
        </w:rPr>
        <w:t>)</w:t>
      </w:r>
      <w:r>
        <w:rPr>
          <w:rStyle w:val="45"/>
          <w:rFonts w:hint="eastAsia"/>
          <w:color w:val="auto"/>
        </w:rPr>
        <w:t>の立会人】</w:t>
      </w:r>
    </w:p>
    <w:tbl>
      <w:tblPr>
        <w:tblStyle w:val="68"/>
        <w:tblW w:w="0" w:type="auto"/>
        <w:tblInd w:w="0" w:type="dxa"/>
        <w:tblBorders>
          <w:top w:val="single" w:color="C75A12" w:themeColor="accent2" w:themeShade="C0" w:sz="4" w:space="0"/>
          <w:left w:val="single" w:color="C75A12" w:themeColor="accent2" w:themeShade="C0" w:sz="4" w:space="0"/>
          <w:bottom w:val="single" w:color="C75A12" w:themeColor="accent2" w:themeShade="C0" w:sz="4" w:space="0"/>
          <w:right w:val="single" w:color="C75A12" w:themeColor="accent2" w:themeShade="C0" w:sz="4" w:space="0"/>
          <w:insideH w:val="single" w:color="C75A12" w:themeColor="accent2" w:themeShade="C0" w:sz="4" w:space="0"/>
          <w:insideV w:val="single" w:color="C75A12" w:themeColor="accent2" w:themeShade="C0" w:sz="4" w:space="0"/>
        </w:tblBorders>
        <w:tblLayout w:type="fixed"/>
        <w:tblLook w:firstRow="0" w:lastRow="0" w:firstColumn="1" w:lastColumn="0" w:noHBand="0" w:noVBand="1" w:val="0480"/>
      </w:tblPr>
      <w:tblGrid>
        <w:gridCol w:w="1185"/>
        <w:gridCol w:w="8561"/>
      </w:tblGrid>
      <w:tr>
        <w:trPr/>
        <w:tc>
          <w:tcPr>
            <w:tcW w:w="1185" w:type="dxa"/>
            <w:tcBorders>
              <w:top w:val="single" w:color="853D0C" w:themeColor="accent2" w:themeShade="80" w:sz="12" w:space="0"/>
              <w:left w:val="single" w:color="853D0C" w:themeColor="accent2" w:themeShade="80" w:sz="12" w:space="0"/>
              <w:bottom w:val="single" w:color="853D0C" w:themeColor="accent2" w:themeShade="80" w:sz="4" w:space="0"/>
              <w:right w:val="single" w:color="853D0C" w:themeColor="accent2" w:themeShade="80" w:sz="4" w:space="0"/>
              <w:tl2br w:val="nil"/>
              <w:tr2bl w:val="nil"/>
            </w:tcBorders>
            <w:vAlign w:val="top"/>
          </w:tcPr>
          <w:p>
            <w:pPr>
              <w:pStyle w:val="0"/>
              <w:jc w:val="center"/>
              <w:rPr>
                <w:rFonts w:hint="eastAsia"/>
                <w:color w:val="auto"/>
              </w:rPr>
            </w:pPr>
            <w:r>
              <w:rPr>
                <w:rFonts w:hint="eastAsia"/>
                <w:color w:val="auto"/>
              </w:rPr>
              <w:t>職　　種</w:t>
            </w:r>
          </w:p>
        </w:tc>
        <w:tc>
          <w:tcPr>
            <w:tcW w:w="8561" w:type="dxa"/>
            <w:tcBorders>
              <w:top w:val="single" w:color="853D0C" w:themeColor="accent2" w:themeShade="80" w:sz="12" w:space="0"/>
              <w:left w:val="single" w:color="853D0C" w:themeColor="accent2" w:themeShade="80" w:sz="4" w:space="0"/>
              <w:bottom w:val="single" w:color="853D0C" w:themeColor="accent2" w:themeShade="80" w:sz="4" w:space="0"/>
              <w:right w:val="single" w:color="853D0C" w:themeColor="accent2" w:themeShade="80" w:sz="12" w:space="0"/>
              <w:tl2br w:val="nil"/>
              <w:tr2bl w:val="nil"/>
            </w:tcBorders>
            <w:vAlign w:val="top"/>
          </w:tcPr>
          <w:p>
            <w:pPr>
              <w:pStyle w:val="0"/>
              <w:rPr>
                <w:rFonts w:hint="eastAsia"/>
                <w:color w:val="auto"/>
              </w:rPr>
            </w:pPr>
            <w:r>
              <w:rPr>
                <w:rFonts w:hint="eastAsia"/>
                <w:color w:val="auto"/>
              </w:rPr>
              <w:t>投票所（当日）の立会人</w:t>
            </w:r>
          </w:p>
        </w:tc>
      </w:tr>
      <w:tr>
        <w:trPr/>
        <w:tc>
          <w:tcPr>
            <w:tcW w:w="1185" w:type="dxa"/>
            <w:tcBorders>
              <w:top w:val="single" w:color="853D0C" w:themeColor="accent2" w:themeShade="80" w:sz="4" w:space="0"/>
              <w:left w:val="single" w:color="853D0C" w:themeColor="accent2" w:themeShade="80" w:sz="12" w:space="0"/>
              <w:bottom w:val="single" w:color="853D0C" w:themeColor="accent2" w:themeShade="80" w:sz="4" w:space="0"/>
              <w:right w:val="single" w:color="853D0C" w:themeColor="accent2" w:themeShade="80" w:sz="4" w:space="0"/>
              <w:tl2br w:val="nil"/>
              <w:tr2bl w:val="nil"/>
            </w:tcBorders>
            <w:vAlign w:val="top"/>
          </w:tcPr>
          <w:p>
            <w:pPr>
              <w:pStyle w:val="0"/>
              <w:jc w:val="center"/>
              <w:rPr>
                <w:rFonts w:hint="eastAsia"/>
                <w:color w:val="auto"/>
              </w:rPr>
            </w:pPr>
            <w:r>
              <w:rPr>
                <w:rFonts w:hint="eastAsia"/>
                <w:color w:val="auto"/>
              </w:rPr>
              <w:t>職務内容</w:t>
            </w:r>
          </w:p>
        </w:tc>
        <w:tc>
          <w:tcPr>
            <w:tcW w:w="8561" w:type="dxa"/>
            <w:tcBorders>
              <w:top w:val="single" w:color="853D0C" w:themeColor="accent2" w:themeShade="80" w:sz="4" w:space="0"/>
              <w:left w:val="single" w:color="853D0C" w:themeColor="accent2" w:themeShade="80" w:sz="4" w:space="0"/>
              <w:bottom w:val="single" w:color="853D0C" w:themeColor="accent2" w:themeShade="80" w:sz="4" w:space="0"/>
              <w:right w:val="single" w:color="853D0C" w:themeColor="accent2" w:themeShade="80" w:sz="12" w:space="0"/>
              <w:tl2br w:val="nil"/>
              <w:tr2bl w:val="nil"/>
            </w:tcBorders>
            <w:vAlign w:val="top"/>
          </w:tcPr>
          <w:p>
            <w:pPr>
              <w:pStyle w:val="0"/>
              <w:rPr>
                <w:rFonts w:hint="eastAsia"/>
                <w:color w:val="auto"/>
              </w:rPr>
            </w:pPr>
            <w:r>
              <w:rPr>
                <w:rFonts w:hint="eastAsia"/>
                <w:color w:val="auto"/>
              </w:rPr>
              <w:t>投票手続の全般について適正に行われていることの確認</w:t>
            </w:r>
          </w:p>
        </w:tc>
      </w:tr>
      <w:tr>
        <w:trPr/>
        <w:tc>
          <w:tcPr>
            <w:tcW w:w="1185" w:type="dxa"/>
            <w:tcBorders>
              <w:top w:val="single" w:color="853D0C" w:themeColor="accent2" w:themeShade="80" w:sz="4" w:space="0"/>
              <w:left w:val="single" w:color="853D0C" w:themeColor="accent2" w:themeShade="80" w:sz="12" w:space="0"/>
              <w:bottom w:val="single" w:color="853D0C" w:themeColor="accent2" w:themeShade="80" w:sz="4" w:space="0"/>
              <w:right w:val="single" w:color="853D0C" w:themeColor="accent2" w:themeShade="80" w:sz="4" w:space="0"/>
              <w:tl2br w:val="nil"/>
              <w:tr2bl w:val="nil"/>
            </w:tcBorders>
            <w:vAlign w:val="top"/>
          </w:tcPr>
          <w:p>
            <w:pPr>
              <w:pStyle w:val="0"/>
              <w:jc w:val="center"/>
              <w:rPr>
                <w:rFonts w:hint="eastAsia" w:ascii="BIZ UDゴシック" w:hAnsi="BIZ UDゴシック" w:eastAsia="BIZ UDゴシック"/>
                <w:color w:val="auto"/>
              </w:rPr>
            </w:pPr>
            <w:r>
              <w:rPr>
                <w:rFonts w:hint="eastAsia"/>
                <w:color w:val="auto"/>
              </w:rPr>
              <w:t>資</w:t>
            </w:r>
            <w:r>
              <w:rPr>
                <w:rFonts w:hint="eastAsia"/>
                <w:color w:val="auto"/>
              </w:rPr>
              <w:t xml:space="preserve"> </w:t>
            </w:r>
            <w:r>
              <w:rPr>
                <w:rFonts w:hint="eastAsia"/>
                <w:color w:val="auto"/>
              </w:rPr>
              <w:t>格</w:t>
            </w:r>
            <w:r>
              <w:rPr>
                <w:rFonts w:hint="eastAsia"/>
                <w:color w:val="auto"/>
              </w:rPr>
              <w:t xml:space="preserve"> </w:t>
            </w:r>
            <w:r>
              <w:rPr>
                <w:rFonts w:hint="eastAsia"/>
                <w:color w:val="auto"/>
              </w:rPr>
              <w:t>等</w:t>
            </w:r>
          </w:p>
        </w:tc>
        <w:tc>
          <w:tcPr>
            <w:tcW w:w="8561" w:type="dxa"/>
            <w:tcBorders>
              <w:top w:val="single" w:color="853D0C" w:themeColor="accent2" w:themeShade="80" w:sz="4" w:space="0"/>
              <w:left w:val="single" w:color="853D0C" w:themeColor="accent2" w:themeShade="80" w:sz="4" w:space="0"/>
              <w:bottom w:val="single" w:color="853D0C" w:themeColor="accent2" w:themeShade="80" w:sz="4" w:space="0"/>
              <w:right w:val="single" w:color="853D0C" w:themeColor="accent2" w:themeShade="80" w:sz="12" w:space="0"/>
              <w:tl2br w:val="nil"/>
              <w:tr2bl w:val="nil"/>
            </w:tcBorders>
            <w:vAlign w:val="top"/>
          </w:tcPr>
          <w:p>
            <w:pPr>
              <w:pStyle w:val="0"/>
              <w:rPr>
                <w:rFonts w:hint="eastAsia"/>
                <w:color w:val="auto"/>
              </w:rPr>
            </w:pPr>
            <w:r>
              <w:rPr>
                <w:rFonts w:hint="eastAsia"/>
                <w:color w:val="auto"/>
              </w:rPr>
              <w:t>○年齢１８歳以上の方　　　※高校生は除きます。</w:t>
            </w:r>
          </w:p>
        </w:tc>
      </w:tr>
      <w:tr>
        <w:trPr/>
        <w:tc>
          <w:tcPr>
            <w:tcW w:w="1185" w:type="dxa"/>
            <w:tcBorders>
              <w:top w:val="single" w:color="853D0C" w:themeColor="accent2" w:themeShade="80" w:sz="4" w:space="0"/>
              <w:left w:val="single" w:color="853D0C" w:themeColor="accent2" w:themeShade="80" w:sz="12" w:space="0"/>
              <w:bottom w:val="single" w:color="853D0C" w:themeColor="accent2" w:themeShade="80" w:sz="4" w:space="0"/>
              <w:right w:val="single" w:color="853D0C" w:themeColor="accent2" w:themeShade="80" w:sz="4" w:space="0"/>
              <w:tl2br w:val="nil"/>
              <w:tr2bl w:val="nil"/>
            </w:tcBorders>
            <w:vAlign w:val="top"/>
          </w:tcPr>
          <w:p>
            <w:pPr>
              <w:pStyle w:val="0"/>
              <w:jc w:val="center"/>
              <w:rPr>
                <w:rFonts w:hint="eastAsia"/>
                <w:color w:val="auto"/>
              </w:rPr>
            </w:pPr>
            <w:r>
              <w:rPr>
                <w:rFonts w:hint="eastAsia"/>
                <w:color w:val="auto"/>
              </w:rPr>
              <w:t>任用期間</w:t>
            </w:r>
          </w:p>
        </w:tc>
        <w:tc>
          <w:tcPr>
            <w:tcW w:w="8561" w:type="dxa"/>
            <w:tcBorders>
              <w:top w:val="single" w:color="853D0C" w:themeColor="accent2" w:themeShade="80" w:sz="4" w:space="0"/>
              <w:left w:val="single" w:color="853D0C" w:themeColor="accent2" w:themeShade="80" w:sz="4" w:space="0"/>
              <w:bottom w:val="single" w:color="853D0C" w:themeColor="accent2" w:themeShade="80" w:sz="4" w:space="0"/>
              <w:right w:val="single" w:color="853D0C" w:themeColor="accent2" w:themeShade="80" w:sz="12" w:space="0"/>
              <w:tl2br w:val="nil"/>
              <w:tr2bl w:val="nil"/>
            </w:tcBorders>
            <w:vAlign w:val="top"/>
          </w:tcPr>
          <w:p>
            <w:pPr>
              <w:pStyle w:val="0"/>
              <w:rPr>
                <w:rFonts w:hint="eastAsia"/>
                <w:color w:val="auto"/>
              </w:rPr>
            </w:pPr>
            <w:r>
              <w:rPr>
                <w:rFonts w:hint="eastAsia"/>
                <w:color w:val="auto"/>
              </w:rPr>
              <w:t>選挙</w:t>
            </w:r>
            <w:r>
              <w:rPr>
                <w:rFonts w:hint="eastAsia"/>
                <w:color w:val="auto"/>
              </w:rPr>
              <w:t>(</w:t>
            </w:r>
            <w:r>
              <w:rPr>
                <w:rFonts w:hint="eastAsia"/>
                <w:color w:val="auto"/>
              </w:rPr>
              <w:t>投票日</w:t>
            </w:r>
            <w:r>
              <w:rPr>
                <w:rFonts w:hint="eastAsia"/>
                <w:color w:val="auto"/>
              </w:rPr>
              <w:t>)</w:t>
            </w:r>
            <w:r>
              <w:rPr>
                <w:rFonts w:hint="eastAsia"/>
                <w:color w:val="auto"/>
              </w:rPr>
              <w:t>の当日</w:t>
            </w:r>
          </w:p>
        </w:tc>
      </w:tr>
      <w:tr>
        <w:trPr/>
        <w:tc>
          <w:tcPr>
            <w:tcW w:w="1185" w:type="dxa"/>
            <w:tcBorders>
              <w:top w:val="single" w:color="853D0C" w:themeColor="accent2" w:themeShade="80" w:sz="4" w:space="0"/>
              <w:left w:val="single" w:color="853D0C" w:themeColor="accent2" w:themeShade="80" w:sz="12" w:space="0"/>
              <w:bottom w:val="single" w:color="853D0C" w:themeColor="accent2" w:themeShade="80" w:sz="4" w:space="0"/>
              <w:right w:val="single" w:color="853D0C" w:themeColor="accent2" w:themeShade="80" w:sz="4" w:space="0"/>
              <w:tl2br w:val="nil"/>
              <w:tr2bl w:val="nil"/>
            </w:tcBorders>
            <w:vAlign w:val="top"/>
          </w:tcPr>
          <w:p>
            <w:pPr>
              <w:pStyle w:val="0"/>
              <w:jc w:val="center"/>
              <w:rPr>
                <w:rFonts w:hint="eastAsia"/>
                <w:color w:val="auto"/>
              </w:rPr>
            </w:pPr>
            <w:r>
              <w:rPr>
                <w:rFonts w:hint="eastAsia"/>
                <w:color w:val="auto"/>
              </w:rPr>
              <w:t>勤務場所</w:t>
            </w:r>
          </w:p>
          <w:p>
            <w:pPr>
              <w:pStyle w:val="0"/>
              <w:jc w:val="center"/>
              <w:rPr>
                <w:rFonts w:hint="eastAsia"/>
                <w:color w:val="auto"/>
              </w:rPr>
            </w:pPr>
            <w:r>
              <w:rPr>
                <w:rFonts w:hint="eastAsia"/>
                <w:color w:val="auto"/>
              </w:rPr>
              <w:t>勤</w:t>
            </w:r>
            <w:r>
              <w:rPr>
                <w:rFonts w:hint="eastAsia"/>
                <w:color w:val="auto"/>
              </w:rPr>
              <w:t xml:space="preserve"> </w:t>
            </w:r>
            <w:r>
              <w:rPr>
                <w:rFonts w:hint="eastAsia"/>
                <w:color w:val="auto"/>
              </w:rPr>
              <w:t>務</w:t>
            </w:r>
            <w:r>
              <w:rPr>
                <w:rFonts w:hint="eastAsia"/>
                <w:color w:val="auto"/>
              </w:rPr>
              <w:t xml:space="preserve"> </w:t>
            </w:r>
            <w:r>
              <w:rPr>
                <w:rFonts w:hint="eastAsia"/>
                <w:color w:val="auto"/>
              </w:rPr>
              <w:t>日</w:t>
            </w:r>
          </w:p>
          <w:p>
            <w:pPr>
              <w:pStyle w:val="0"/>
              <w:jc w:val="center"/>
              <w:rPr>
                <w:rFonts w:hint="eastAsia"/>
                <w:color w:val="auto"/>
              </w:rPr>
            </w:pPr>
            <w:r>
              <w:rPr>
                <w:rFonts w:hint="eastAsia"/>
                <w:color w:val="auto"/>
              </w:rPr>
              <w:t>勤務時間</w:t>
            </w:r>
          </w:p>
        </w:tc>
        <w:tc>
          <w:tcPr>
            <w:tcW w:w="8561" w:type="dxa"/>
            <w:tcBorders>
              <w:top w:val="single" w:color="853D0C" w:themeColor="accent2" w:themeShade="80" w:sz="4" w:space="0"/>
              <w:left w:val="single" w:color="853D0C" w:themeColor="accent2" w:themeShade="80" w:sz="4" w:space="0"/>
              <w:bottom w:val="single" w:color="853D0C" w:themeColor="accent2" w:themeShade="80" w:sz="4" w:space="0"/>
              <w:right w:val="single" w:color="853D0C" w:themeColor="accent2" w:themeShade="80" w:sz="12" w:space="0"/>
              <w:tl2br w:val="nil"/>
              <w:tr2bl w:val="nil"/>
            </w:tcBorders>
            <w:vAlign w:val="top"/>
          </w:tcPr>
          <w:p>
            <w:pPr>
              <w:pStyle w:val="0"/>
              <w:rPr>
                <w:rFonts w:hint="eastAsia"/>
                <w:color w:val="auto"/>
              </w:rPr>
            </w:pPr>
            <w:r>
              <w:rPr>
                <w:rFonts w:hint="eastAsia"/>
                <w:color w:val="auto"/>
              </w:rPr>
              <w:t>〇市内７８か所の投票所のうち１か所</w:t>
            </w:r>
          </w:p>
          <w:p>
            <w:pPr>
              <w:pStyle w:val="0"/>
              <w:rPr>
                <w:rFonts w:hint="eastAsia"/>
                <w:color w:val="auto"/>
              </w:rPr>
            </w:pPr>
            <w:r>
              <w:rPr>
                <w:rFonts w:hint="eastAsia"/>
                <w:color w:val="auto"/>
              </w:rPr>
              <w:t>○２月８日</w:t>
            </w:r>
            <w:r>
              <w:rPr>
                <w:rFonts w:hint="eastAsia"/>
                <w:color w:val="auto"/>
              </w:rPr>
              <w:t>(</w:t>
            </w:r>
            <w:r>
              <w:rPr>
                <w:rFonts w:hint="eastAsia"/>
                <w:color w:val="auto"/>
              </w:rPr>
              <w:t>日</w:t>
            </w:r>
            <w:r>
              <w:rPr>
                <w:rFonts w:hint="eastAsia"/>
                <w:color w:val="auto"/>
              </w:rPr>
              <w:t>)</w:t>
            </w:r>
            <w:r>
              <w:rPr>
                <w:rFonts w:hint="eastAsia"/>
                <w:color w:val="auto"/>
              </w:rPr>
              <w:t>又は２月１５日</w:t>
            </w:r>
            <w:r>
              <w:rPr>
                <w:rFonts w:hint="eastAsia"/>
                <w:color w:val="auto"/>
              </w:rPr>
              <w:t>(</w:t>
            </w:r>
            <w:r>
              <w:rPr>
                <w:rFonts w:hint="eastAsia"/>
                <w:color w:val="auto"/>
              </w:rPr>
              <w:t>日</w:t>
            </w:r>
            <w:r>
              <w:rPr>
                <w:rFonts w:hint="eastAsia"/>
                <w:color w:val="auto"/>
              </w:rPr>
              <w:t>)</w:t>
            </w:r>
            <w:r>
              <w:rPr>
                <w:rFonts w:hint="eastAsia"/>
                <w:color w:val="auto"/>
              </w:rPr>
              <w:t>（※報道等による情報）</w:t>
            </w:r>
          </w:p>
          <w:p>
            <w:pPr>
              <w:pStyle w:val="0"/>
              <w:ind w:left="0" w:leftChars="0" w:firstLine="0" w:firstLineChars="0"/>
              <w:rPr>
                <w:rFonts w:hint="eastAsia"/>
                <w:color w:val="auto"/>
              </w:rPr>
            </w:pPr>
            <w:r>
              <w:rPr>
                <w:rFonts w:hint="eastAsia"/>
                <w:color w:val="auto"/>
              </w:rPr>
              <w:t>○６時４５分～２１時００分頃（予定）</w:t>
            </w:r>
          </w:p>
          <w:p>
            <w:pPr>
              <w:pStyle w:val="0"/>
              <w:rPr>
                <w:rFonts w:hint="eastAsia"/>
                <w:color w:val="auto"/>
              </w:rPr>
            </w:pPr>
            <w:r>
              <w:rPr>
                <w:rFonts w:hint="eastAsia"/>
                <w:color w:val="auto"/>
              </w:rPr>
              <w:t>※　投票時間は７時から２０時</w:t>
            </w:r>
            <w:r>
              <w:rPr>
                <w:rFonts w:hint="eastAsia"/>
                <w:color w:val="auto"/>
              </w:rPr>
              <w:t>(</w:t>
            </w:r>
            <w:r>
              <w:rPr>
                <w:rFonts w:hint="eastAsia"/>
                <w:color w:val="auto"/>
              </w:rPr>
              <w:t>一部の投票所は１９時</w:t>
            </w:r>
            <w:r>
              <w:rPr>
                <w:rFonts w:hint="eastAsia"/>
                <w:color w:val="auto"/>
              </w:rPr>
              <w:t>)</w:t>
            </w:r>
            <w:r>
              <w:rPr>
                <w:rFonts w:hint="eastAsia"/>
                <w:color w:val="auto"/>
              </w:rPr>
              <w:t>までです。</w:t>
            </w:r>
          </w:p>
          <w:p>
            <w:pPr>
              <w:pStyle w:val="0"/>
              <w:ind w:leftChars="0" w:firstLine="0" w:firstLineChars="0"/>
              <w:rPr>
                <w:rFonts w:hint="eastAsia"/>
                <w:color w:val="auto"/>
              </w:rPr>
            </w:pPr>
            <w:r>
              <w:rPr>
                <w:rFonts w:hint="eastAsia"/>
                <w:color w:val="auto"/>
              </w:rPr>
              <w:t>※　状況によっては、上記の時間を超える場合があります。</w:t>
            </w:r>
          </w:p>
        </w:tc>
      </w:tr>
      <w:tr>
        <w:trPr/>
        <w:tc>
          <w:tcPr>
            <w:tcW w:w="1185" w:type="dxa"/>
            <w:tcBorders>
              <w:top w:val="single" w:color="853D0C" w:themeColor="accent2" w:themeShade="80" w:sz="4" w:space="0"/>
              <w:left w:val="single" w:color="853D0C" w:themeColor="accent2" w:themeShade="80" w:sz="12" w:space="0"/>
              <w:bottom w:val="single" w:color="853D0C" w:themeColor="accent2" w:themeShade="80" w:sz="4" w:space="0"/>
              <w:right w:val="single" w:color="853D0C" w:themeColor="accent2" w:themeShade="80" w:sz="4" w:space="0"/>
              <w:tl2br w:val="nil"/>
              <w:tr2bl w:val="nil"/>
            </w:tcBorders>
            <w:vAlign w:val="top"/>
          </w:tcPr>
          <w:p>
            <w:pPr>
              <w:pStyle w:val="0"/>
              <w:jc w:val="center"/>
              <w:rPr>
                <w:rFonts w:hint="eastAsia"/>
                <w:color w:val="auto"/>
              </w:rPr>
            </w:pPr>
            <w:r>
              <w:rPr>
                <w:rFonts w:hint="eastAsia"/>
                <w:color w:val="auto"/>
              </w:rPr>
              <w:t>募集人数</w:t>
            </w:r>
          </w:p>
        </w:tc>
        <w:tc>
          <w:tcPr>
            <w:tcW w:w="8561" w:type="dxa"/>
            <w:tcBorders>
              <w:top w:val="single" w:color="853D0C" w:themeColor="accent2" w:themeShade="80" w:sz="4" w:space="0"/>
              <w:left w:val="single" w:color="853D0C" w:themeColor="accent2" w:themeShade="80" w:sz="4" w:space="0"/>
              <w:bottom w:val="single" w:color="853D0C" w:themeColor="accent2" w:themeShade="80" w:sz="4" w:space="0"/>
              <w:right w:val="single" w:color="853D0C" w:themeColor="accent2" w:themeShade="80" w:sz="12" w:space="0"/>
              <w:tl2br w:val="nil"/>
              <w:tr2bl w:val="nil"/>
            </w:tcBorders>
            <w:vAlign w:val="top"/>
          </w:tcPr>
          <w:p>
            <w:pPr>
              <w:pStyle w:val="0"/>
              <w:rPr>
                <w:rFonts w:hint="eastAsia"/>
                <w:color w:val="auto"/>
              </w:rPr>
            </w:pPr>
            <w:r>
              <w:rPr>
                <w:rFonts w:hint="eastAsia"/>
                <w:color w:val="auto"/>
              </w:rPr>
              <w:t>特に制限なし</w:t>
            </w:r>
          </w:p>
        </w:tc>
      </w:tr>
      <w:tr>
        <w:trPr/>
        <w:tc>
          <w:tcPr>
            <w:tcW w:w="1185" w:type="dxa"/>
            <w:tcBorders>
              <w:top w:val="single" w:color="853D0C" w:themeColor="accent2" w:themeShade="80" w:sz="4" w:space="0"/>
              <w:left w:val="single" w:color="853D0C" w:themeColor="accent2" w:themeShade="80" w:sz="12" w:space="0"/>
              <w:bottom w:val="single" w:color="853D0C" w:themeColor="accent2" w:themeShade="80" w:sz="4" w:space="0"/>
              <w:right w:val="single" w:color="853D0C" w:themeColor="accent2" w:themeShade="80" w:sz="4" w:space="0"/>
              <w:tl2br w:val="nil"/>
              <w:tr2bl w:val="nil"/>
            </w:tcBorders>
            <w:vAlign w:val="top"/>
          </w:tcPr>
          <w:p>
            <w:pPr>
              <w:pStyle w:val="0"/>
              <w:jc w:val="center"/>
              <w:rPr>
                <w:rFonts w:hint="eastAsia"/>
                <w:color w:val="auto"/>
              </w:rPr>
            </w:pPr>
            <w:r>
              <w:rPr>
                <w:rFonts w:hint="eastAsia"/>
                <w:color w:val="auto"/>
              </w:rPr>
              <w:t>身　　分</w:t>
            </w:r>
          </w:p>
        </w:tc>
        <w:tc>
          <w:tcPr>
            <w:tcW w:w="8561" w:type="dxa"/>
            <w:tcBorders>
              <w:top w:val="single" w:color="853D0C" w:themeColor="accent2" w:themeShade="80" w:sz="4" w:space="0"/>
              <w:left w:val="single" w:color="853D0C" w:themeColor="accent2" w:themeShade="80" w:sz="4" w:space="0"/>
              <w:bottom w:val="single" w:color="853D0C" w:themeColor="accent2" w:themeShade="80" w:sz="4" w:space="0"/>
              <w:right w:val="single" w:color="853D0C" w:themeColor="accent2" w:themeShade="80" w:sz="12" w:space="0"/>
              <w:tl2br w:val="nil"/>
              <w:tr2bl w:val="nil"/>
            </w:tcBorders>
            <w:vAlign w:val="top"/>
          </w:tcPr>
          <w:p>
            <w:pPr>
              <w:pStyle w:val="0"/>
              <w:rPr>
                <w:rFonts w:hint="eastAsia"/>
                <w:color w:val="auto"/>
              </w:rPr>
            </w:pPr>
            <w:r>
              <w:rPr>
                <w:rFonts w:hint="eastAsia"/>
                <w:color w:val="auto"/>
              </w:rPr>
              <w:t>非常勤特別職</w:t>
            </w:r>
          </w:p>
        </w:tc>
      </w:tr>
      <w:tr>
        <w:trPr/>
        <w:tc>
          <w:tcPr>
            <w:tcW w:w="1185" w:type="dxa"/>
            <w:tcBorders>
              <w:top w:val="single" w:color="853D0C" w:themeColor="accent2" w:themeShade="80" w:sz="4" w:space="0"/>
              <w:left w:val="single" w:color="853D0C" w:themeColor="accent2" w:themeShade="80" w:sz="12" w:space="0"/>
              <w:bottom w:val="single" w:color="853D0C" w:themeColor="accent2" w:themeShade="80" w:sz="12" w:space="0"/>
              <w:right w:val="single" w:color="853D0C" w:themeColor="accent2" w:themeShade="80" w:sz="4" w:space="0"/>
              <w:tl2br w:val="nil"/>
              <w:tr2bl w:val="nil"/>
            </w:tcBorders>
            <w:vAlign w:val="top"/>
          </w:tcPr>
          <w:p>
            <w:pPr>
              <w:pStyle w:val="0"/>
              <w:jc w:val="center"/>
              <w:rPr>
                <w:rFonts w:hint="eastAsia"/>
                <w:color w:val="auto"/>
              </w:rPr>
            </w:pPr>
            <w:r>
              <w:rPr>
                <w:rFonts w:hint="eastAsia"/>
                <w:color w:val="auto"/>
              </w:rPr>
              <w:t>報　　酬</w:t>
            </w:r>
          </w:p>
          <w:p>
            <w:pPr>
              <w:pStyle w:val="0"/>
              <w:jc w:val="center"/>
              <w:rPr>
                <w:rFonts w:hint="eastAsia"/>
                <w:color w:val="auto"/>
              </w:rPr>
            </w:pPr>
          </w:p>
        </w:tc>
        <w:tc>
          <w:tcPr>
            <w:tcW w:w="8561" w:type="dxa"/>
            <w:tcBorders>
              <w:top w:val="single" w:color="853D0C" w:themeColor="accent2" w:themeShade="80" w:sz="4" w:space="0"/>
              <w:left w:val="single" w:color="853D0C" w:themeColor="accent2" w:themeShade="80" w:sz="4" w:space="0"/>
              <w:bottom w:val="single" w:color="853D0C" w:themeColor="accent2" w:themeShade="80" w:sz="12" w:space="0"/>
              <w:right w:val="single" w:color="853D0C" w:themeColor="accent2" w:themeShade="80" w:sz="12" w:space="0"/>
              <w:tl2br w:val="nil"/>
              <w:tr2bl w:val="nil"/>
            </w:tcBorders>
            <w:vAlign w:val="top"/>
          </w:tcPr>
          <w:p>
            <w:pPr>
              <w:pStyle w:val="0"/>
              <w:rPr>
                <w:rFonts w:hint="eastAsia"/>
                <w:color w:val="auto"/>
              </w:rPr>
            </w:pPr>
            <w:r>
              <w:rPr>
                <w:rFonts w:hint="eastAsia"/>
                <w:color w:val="auto"/>
              </w:rPr>
              <w:t>日額　１２，４００円</w:t>
            </w:r>
          </w:p>
          <w:p>
            <w:pPr>
              <w:pStyle w:val="0"/>
              <w:rPr>
                <w:rFonts w:hint="eastAsia"/>
                <w:color w:val="auto"/>
              </w:rPr>
            </w:pPr>
            <w:r>
              <w:rPr>
                <w:rFonts w:hint="eastAsia"/>
                <w:color w:val="auto"/>
              </w:rPr>
              <w:t>※　交通費等、その他の支給はありません。</w:t>
            </w:r>
          </w:p>
        </w:tc>
      </w:tr>
    </w:tbl>
    <w:p>
      <w:pPr>
        <w:pStyle w:val="0"/>
        <w:ind w:firstLine="201" w:firstLineChars="100"/>
        <w:rPr>
          <w:rFonts w:hint="eastAsia" w:ascii="BIZ UDゴシック" w:hAnsi="BIZ UDゴシック" w:eastAsia="BIZ UDゴシック"/>
          <w:b w:val="1"/>
          <w:color w:val="auto"/>
        </w:rPr>
      </w:pPr>
      <w:r>
        <w:rPr>
          <w:rFonts w:hint="eastAsia" w:ascii="BIZ UDゴシック" w:hAnsi="BIZ UDゴシック" w:eastAsia="BIZ UDゴシック"/>
          <w:b w:val="1"/>
          <w:color w:val="auto"/>
        </w:rPr>
        <w:t>※　詳細は別紙「投票立会人</w:t>
      </w:r>
      <w:r>
        <w:rPr>
          <w:rFonts w:hint="eastAsia" w:ascii="BIZ UDゴシック" w:hAnsi="BIZ UDゴシック" w:eastAsia="BIZ UDゴシック"/>
          <w:b w:val="1"/>
          <w:color w:val="auto"/>
        </w:rPr>
        <w:t>(</w:t>
      </w:r>
      <w:r>
        <w:rPr>
          <w:rFonts w:hint="eastAsia" w:ascii="BIZ UDゴシック" w:hAnsi="BIZ UDゴシック" w:eastAsia="BIZ UDゴシック"/>
          <w:b w:val="1"/>
          <w:color w:val="auto"/>
        </w:rPr>
        <w:t>投票日当日</w:t>
      </w:r>
      <w:r>
        <w:rPr>
          <w:rFonts w:hint="eastAsia" w:ascii="BIZ UDゴシック" w:hAnsi="BIZ UDゴシック" w:eastAsia="BIZ UDゴシック"/>
          <w:b w:val="1"/>
          <w:color w:val="auto"/>
        </w:rPr>
        <w:t>)</w:t>
      </w:r>
      <w:r>
        <w:rPr>
          <w:rFonts w:hint="eastAsia" w:ascii="BIZ UDゴシック" w:hAnsi="BIZ UDゴシック" w:eastAsia="BIZ UDゴシック"/>
          <w:b w:val="1"/>
          <w:color w:val="auto"/>
        </w:rPr>
        <w:t>募集要項」をご覧ください。</w:t>
      </w:r>
    </w:p>
    <w:p>
      <w:pPr>
        <w:pStyle w:val="0"/>
        <w:ind w:leftChars="0" w:firstLine="0" w:firstLineChars="0"/>
        <w:rPr>
          <w:rFonts w:hint="default"/>
        </w:rPr>
      </w:pPr>
    </w:p>
    <w:p>
      <w:pPr>
        <w:pStyle w:val="2"/>
        <w:rPr>
          <w:rStyle w:val="45"/>
          <w:rFonts w:hint="eastAsia"/>
        </w:rPr>
      </w:pPr>
      <w:r>
        <w:rPr>
          <w:rStyle w:val="45"/>
          <w:rFonts w:hint="eastAsia"/>
        </w:rPr>
        <w:t>【期日前投票所の立会人】</w:t>
      </w:r>
    </w:p>
    <w:tbl>
      <w:tblPr>
        <w:tblStyle w:val="67"/>
        <w:tblW w:w="0" w:type="auto"/>
        <w:tblInd w:w="0" w:type="dxa"/>
        <w:tblLayout w:type="fixed"/>
        <w:tblLook w:firstRow="0" w:lastRow="0" w:firstColumn="1" w:lastColumn="0" w:noHBand="0" w:noVBand="1" w:val="0480"/>
      </w:tblPr>
      <w:tblGrid>
        <w:gridCol w:w="1185"/>
        <w:gridCol w:w="8561"/>
      </w:tblGrid>
      <w:tr>
        <w:trPr/>
        <w:tc>
          <w:tcPr>
            <w:tcW w:w="1185" w:type="dxa"/>
            <w:vAlign w:val="top"/>
          </w:tcPr>
          <w:p>
            <w:pPr>
              <w:pStyle w:val="0"/>
              <w:jc w:val="center"/>
              <w:rPr>
                <w:rFonts w:hint="eastAsia"/>
              </w:rPr>
            </w:pPr>
            <w:r>
              <w:rPr>
                <w:rFonts w:hint="eastAsia"/>
              </w:rPr>
              <w:t>職　　種</w:t>
            </w:r>
          </w:p>
        </w:tc>
        <w:tc>
          <w:tcPr>
            <w:tcW w:w="8561" w:type="dxa"/>
            <w:vAlign w:val="top"/>
          </w:tcPr>
          <w:p>
            <w:pPr>
              <w:pStyle w:val="0"/>
              <w:rPr>
                <w:rFonts w:hint="eastAsia"/>
              </w:rPr>
            </w:pPr>
            <w:r>
              <w:rPr>
                <w:rFonts w:hint="eastAsia"/>
              </w:rPr>
              <w:t>期日前投票所の立会人</w:t>
            </w:r>
          </w:p>
        </w:tc>
      </w:tr>
      <w:tr>
        <w:trPr/>
        <w:tc>
          <w:tcPr>
            <w:tcW w:w="1185" w:type="dxa"/>
            <w:vAlign w:val="top"/>
          </w:tcPr>
          <w:p>
            <w:pPr>
              <w:pStyle w:val="0"/>
              <w:jc w:val="center"/>
              <w:rPr>
                <w:rFonts w:hint="eastAsia"/>
              </w:rPr>
            </w:pPr>
            <w:r>
              <w:rPr>
                <w:rFonts w:hint="eastAsia"/>
              </w:rPr>
              <w:t>職務内容</w:t>
            </w:r>
          </w:p>
        </w:tc>
        <w:tc>
          <w:tcPr>
            <w:tcW w:w="8561" w:type="dxa"/>
            <w:vAlign w:val="top"/>
          </w:tcPr>
          <w:p>
            <w:pPr>
              <w:pStyle w:val="0"/>
              <w:rPr>
                <w:rFonts w:hint="eastAsia"/>
              </w:rPr>
            </w:pPr>
            <w:r>
              <w:rPr>
                <w:rFonts w:hint="eastAsia"/>
              </w:rPr>
              <w:t>投票手続の全般について適正に行われていることの確認</w:t>
            </w:r>
          </w:p>
        </w:tc>
      </w:tr>
      <w:tr>
        <w:trPr/>
        <w:tc>
          <w:tcPr>
            <w:tcW w:w="1185" w:type="dxa"/>
            <w:vAlign w:val="top"/>
          </w:tcPr>
          <w:p>
            <w:pPr>
              <w:pStyle w:val="0"/>
              <w:jc w:val="center"/>
              <w:rPr>
                <w:rFonts w:hint="eastAsia" w:ascii="BIZ UDゴシック" w:hAnsi="BIZ UDゴシック" w:eastAsia="BIZ UDゴシック"/>
              </w:rPr>
            </w:pPr>
            <w:r>
              <w:rPr>
                <w:rFonts w:hint="eastAsia"/>
              </w:rPr>
              <w:t>資</w:t>
            </w:r>
            <w:r>
              <w:rPr>
                <w:rFonts w:hint="eastAsia"/>
              </w:rPr>
              <w:t xml:space="preserve"> </w:t>
            </w:r>
            <w:r>
              <w:rPr>
                <w:rFonts w:hint="eastAsia"/>
              </w:rPr>
              <w:t>格</w:t>
            </w:r>
            <w:r>
              <w:rPr>
                <w:rFonts w:hint="eastAsia"/>
              </w:rPr>
              <w:t xml:space="preserve"> </w:t>
            </w:r>
            <w:r>
              <w:rPr>
                <w:rFonts w:hint="eastAsia"/>
              </w:rPr>
              <w:t>等</w:t>
            </w:r>
          </w:p>
        </w:tc>
        <w:tc>
          <w:tcPr>
            <w:tcW w:w="8561" w:type="dxa"/>
            <w:vAlign w:val="top"/>
          </w:tcPr>
          <w:p>
            <w:pPr>
              <w:pStyle w:val="0"/>
              <w:rPr>
                <w:rFonts w:hint="eastAsia"/>
              </w:rPr>
            </w:pPr>
            <w:r>
              <w:rPr>
                <w:rFonts w:hint="eastAsia"/>
              </w:rPr>
              <w:t>○年齢１８歳以上の方　　　※高校生は除きます。</w:t>
            </w:r>
          </w:p>
          <w:p>
            <w:pPr>
              <w:pStyle w:val="0"/>
              <w:ind w:left="0" w:leftChars="0" w:right="0" w:rightChars="0" w:hanging="201" w:hangingChars="100"/>
              <w:rPr>
                <w:rFonts w:hint="eastAsia"/>
              </w:rPr>
            </w:pPr>
            <w:r>
              <w:rPr>
                <w:rFonts w:hint="eastAsia"/>
              </w:rPr>
              <w:t>※　職務の性質上、特定の候補者の選挙運動に関与する（予定の）方は応募をご遠慮ください。</w:t>
            </w:r>
          </w:p>
        </w:tc>
      </w:tr>
      <w:tr>
        <w:trPr/>
        <w:tc>
          <w:tcPr>
            <w:tcW w:w="1185" w:type="dxa"/>
            <w:vAlign w:val="top"/>
          </w:tcPr>
          <w:p>
            <w:pPr>
              <w:pStyle w:val="0"/>
              <w:jc w:val="center"/>
              <w:rPr>
                <w:rFonts w:hint="eastAsia"/>
              </w:rPr>
            </w:pPr>
            <w:r>
              <w:rPr>
                <w:rFonts w:hint="eastAsia"/>
              </w:rPr>
              <w:t>任用期間</w:t>
            </w:r>
          </w:p>
        </w:tc>
        <w:tc>
          <w:tcPr>
            <w:tcW w:w="8561" w:type="dxa"/>
            <w:vAlign w:val="top"/>
          </w:tcPr>
          <w:p>
            <w:pPr>
              <w:pStyle w:val="0"/>
              <w:rPr>
                <w:rFonts w:hint="eastAsia"/>
              </w:rPr>
            </w:pPr>
            <w:r>
              <w:rPr>
                <w:rFonts w:hint="eastAsia"/>
              </w:rPr>
              <w:t>選挙の公</w:t>
            </w:r>
            <w:r>
              <w:rPr>
                <w:rFonts w:hint="eastAsia"/>
              </w:rPr>
              <w:t>(</w:t>
            </w:r>
            <w:r>
              <w:rPr>
                <w:rFonts w:hint="eastAsia"/>
              </w:rPr>
              <w:t>告</w:t>
            </w:r>
            <w:r>
              <w:rPr>
                <w:rFonts w:hint="eastAsia"/>
              </w:rPr>
              <w:t>)</w:t>
            </w:r>
            <w:r>
              <w:rPr>
                <w:rFonts w:hint="eastAsia"/>
              </w:rPr>
              <w:t>示日の翌日から選挙期日の前日までの指定した日</w:t>
            </w:r>
          </w:p>
          <w:p>
            <w:pPr>
              <w:pStyle w:val="0"/>
              <w:rPr>
                <w:rFonts w:hint="eastAsia"/>
              </w:rPr>
            </w:pPr>
            <w:r>
              <w:rPr>
                <w:rFonts w:hint="eastAsia"/>
              </w:rPr>
              <w:t>※　任用期間については、選挙の日程等が確定してから調整させていただきます。</w:t>
            </w:r>
          </w:p>
          <w:p>
            <w:pPr>
              <w:pStyle w:val="0"/>
              <w:rPr>
                <w:rFonts w:hint="eastAsia"/>
              </w:rPr>
            </w:pPr>
            <w:r>
              <w:rPr>
                <w:rFonts w:hint="eastAsia"/>
              </w:rPr>
              <w:t>（参考</w:t>
            </w:r>
            <w:r>
              <w:rPr>
                <w:rFonts w:hint="eastAsia"/>
                <w:color w:val="auto"/>
              </w:rPr>
              <w:t>　報道等による情報から）</w:t>
            </w:r>
          </w:p>
          <w:p>
            <w:pPr>
              <w:pStyle w:val="0"/>
              <w:rPr>
                <w:rFonts w:hint="eastAsia"/>
              </w:rPr>
            </w:pPr>
            <w:r>
              <w:rPr>
                <w:rFonts w:hint="eastAsia"/>
              </w:rPr>
              <w:t>○２月８日</w:t>
            </w:r>
            <w:r>
              <w:rPr>
                <w:rFonts w:hint="eastAsia"/>
              </w:rPr>
              <w:t>(</w:t>
            </w:r>
            <w:r>
              <w:rPr>
                <w:rFonts w:hint="eastAsia"/>
              </w:rPr>
              <w:t>日</w:t>
            </w:r>
            <w:r>
              <w:rPr>
                <w:rFonts w:hint="eastAsia"/>
              </w:rPr>
              <w:t>)</w:t>
            </w:r>
            <w:r>
              <w:rPr>
                <w:rFonts w:hint="eastAsia"/>
              </w:rPr>
              <w:t>投票日の場合　　１月２８日</w:t>
            </w:r>
            <w:r>
              <w:rPr>
                <w:rFonts w:hint="eastAsia"/>
              </w:rPr>
              <w:t>(</w:t>
            </w:r>
            <w:r>
              <w:rPr>
                <w:rFonts w:hint="eastAsia"/>
              </w:rPr>
              <w:t>水</w:t>
            </w:r>
            <w:r>
              <w:rPr>
                <w:rFonts w:hint="eastAsia"/>
              </w:rPr>
              <w:t>)</w:t>
            </w:r>
            <w:r>
              <w:rPr>
                <w:rFonts w:hint="eastAsia"/>
              </w:rPr>
              <w:t>～２月７日</w:t>
            </w:r>
            <w:r>
              <w:rPr>
                <w:rFonts w:hint="eastAsia"/>
              </w:rPr>
              <w:t>(</w:t>
            </w:r>
            <w:r>
              <w:rPr>
                <w:rFonts w:hint="eastAsia"/>
              </w:rPr>
              <w:t>土</w:t>
            </w:r>
            <w:r>
              <w:rPr>
                <w:rFonts w:hint="eastAsia"/>
              </w:rPr>
              <w:t>)</w:t>
            </w:r>
          </w:p>
          <w:p>
            <w:pPr>
              <w:pStyle w:val="0"/>
              <w:rPr>
                <w:rFonts w:hint="eastAsia"/>
              </w:rPr>
            </w:pPr>
            <w:r>
              <w:rPr>
                <w:rFonts w:hint="eastAsia"/>
              </w:rPr>
              <w:t>○２月１５日</w:t>
            </w:r>
            <w:r>
              <w:rPr>
                <w:rFonts w:hint="eastAsia"/>
              </w:rPr>
              <w:t>(</w:t>
            </w:r>
            <w:r>
              <w:rPr>
                <w:rFonts w:hint="eastAsia"/>
              </w:rPr>
              <w:t>日</w:t>
            </w:r>
            <w:r>
              <w:rPr>
                <w:rFonts w:hint="eastAsia"/>
              </w:rPr>
              <w:t>)</w:t>
            </w:r>
            <w:r>
              <w:rPr>
                <w:rFonts w:hint="eastAsia"/>
              </w:rPr>
              <w:t>投票日の場合　　２月４日</w:t>
            </w:r>
            <w:r>
              <w:rPr>
                <w:rFonts w:hint="eastAsia"/>
              </w:rPr>
              <w:t>(</w:t>
            </w:r>
            <w:r>
              <w:rPr>
                <w:rFonts w:hint="eastAsia"/>
              </w:rPr>
              <w:t>水</w:t>
            </w:r>
            <w:r>
              <w:rPr>
                <w:rFonts w:hint="eastAsia"/>
              </w:rPr>
              <w:t>)</w:t>
            </w:r>
            <w:r>
              <w:rPr>
                <w:rFonts w:hint="eastAsia"/>
              </w:rPr>
              <w:t>～２月１４日</w:t>
            </w:r>
            <w:r>
              <w:rPr>
                <w:rFonts w:hint="eastAsia"/>
              </w:rPr>
              <w:t>(</w:t>
            </w:r>
            <w:r>
              <w:rPr>
                <w:rFonts w:hint="eastAsia"/>
              </w:rPr>
              <w:t>土</w:t>
            </w:r>
            <w:r>
              <w:rPr>
                <w:rFonts w:hint="eastAsia"/>
              </w:rPr>
              <w:t>)</w:t>
            </w:r>
          </w:p>
        </w:tc>
      </w:tr>
      <w:tr>
        <w:trPr/>
        <w:tc>
          <w:tcPr>
            <w:tcW w:w="1185" w:type="dxa"/>
            <w:vAlign w:val="top"/>
          </w:tcPr>
          <w:p>
            <w:pPr>
              <w:pStyle w:val="0"/>
              <w:jc w:val="center"/>
              <w:rPr>
                <w:rFonts w:hint="eastAsia"/>
              </w:rPr>
            </w:pPr>
            <w:r>
              <w:rPr>
                <w:rFonts w:hint="eastAsia"/>
              </w:rPr>
              <w:t>勤務場所</w:t>
            </w:r>
          </w:p>
          <w:p>
            <w:pPr>
              <w:pStyle w:val="0"/>
              <w:jc w:val="center"/>
              <w:rPr>
                <w:rFonts w:hint="eastAsia"/>
              </w:rPr>
            </w:pPr>
            <w:r>
              <w:rPr>
                <w:rFonts w:hint="eastAsia"/>
              </w:rPr>
              <w:t>勤務時間</w:t>
            </w:r>
          </w:p>
        </w:tc>
        <w:tc>
          <w:tcPr>
            <w:tcW w:w="8561" w:type="dxa"/>
            <w:vAlign w:val="top"/>
          </w:tcPr>
          <w:p>
            <w:pPr>
              <w:pStyle w:val="0"/>
              <w:rPr>
                <w:rFonts w:hint="eastAsia"/>
              </w:rPr>
            </w:pPr>
            <w:r>
              <w:rPr>
                <w:rFonts w:hint="eastAsia"/>
              </w:rPr>
              <w:t>〇旭川市総合庁舎</w:t>
            </w:r>
          </w:p>
          <w:p>
            <w:pPr>
              <w:pStyle w:val="0"/>
              <w:rPr>
                <w:rFonts w:hint="eastAsia"/>
              </w:rPr>
            </w:pPr>
            <w:r>
              <w:rPr>
                <w:rFonts w:hint="eastAsia"/>
              </w:rPr>
              <w:t>　→８時３０分～２０時００分（予定）</w:t>
            </w:r>
          </w:p>
          <w:p>
            <w:pPr>
              <w:pStyle w:val="0"/>
              <w:rPr>
                <w:rFonts w:hint="eastAsia"/>
              </w:rPr>
            </w:pPr>
            <w:r>
              <w:rPr>
                <w:rFonts w:hint="eastAsia"/>
              </w:rPr>
              <w:t>〇神居支所・永山支所・東旭川支所・神楽支所・東鷹栖支所</w:t>
            </w:r>
          </w:p>
          <w:p>
            <w:pPr>
              <w:pStyle w:val="0"/>
              <w:ind w:firstLine="201" w:firstLineChars="100"/>
              <w:rPr>
                <w:rFonts w:hint="eastAsia"/>
              </w:rPr>
            </w:pPr>
            <w:r>
              <w:rPr>
                <w:rFonts w:hint="eastAsia"/>
              </w:rPr>
              <w:t>江丹別支所・西神楽市民交流センター</w:t>
            </w:r>
          </w:p>
          <w:p>
            <w:pPr>
              <w:pStyle w:val="0"/>
              <w:ind w:firstLine="201" w:firstLineChars="100"/>
              <w:rPr>
                <w:rFonts w:hint="eastAsia"/>
              </w:rPr>
            </w:pPr>
            <w:r>
              <w:rPr>
                <w:rFonts w:hint="eastAsia"/>
              </w:rPr>
              <w:t>→８時４５分～１７時１５分（予定）</w:t>
            </w:r>
          </w:p>
          <w:p>
            <w:pPr>
              <w:pStyle w:val="0"/>
              <w:rPr>
                <w:rFonts w:hint="eastAsia"/>
              </w:rPr>
            </w:pPr>
            <w:r>
              <w:rPr>
                <w:rFonts w:hint="eastAsia"/>
              </w:rPr>
              <w:t>〇フィール旭川</w:t>
            </w:r>
          </w:p>
          <w:p>
            <w:pPr>
              <w:pStyle w:val="0"/>
              <w:ind w:firstLine="201" w:firstLineChars="100"/>
              <w:rPr>
                <w:rFonts w:hint="eastAsia"/>
              </w:rPr>
            </w:pPr>
            <w:r>
              <w:rPr>
                <w:rFonts w:hint="eastAsia"/>
              </w:rPr>
              <w:t>→１０時００分～１９時３０分（予定）</w:t>
            </w:r>
          </w:p>
          <w:p>
            <w:pPr>
              <w:pStyle w:val="0"/>
              <w:rPr>
                <w:rFonts w:hint="eastAsia"/>
              </w:rPr>
            </w:pPr>
            <w:r>
              <w:rPr>
                <w:rFonts w:hint="eastAsia"/>
              </w:rPr>
              <w:t>〇イオン旭川西店・メガセンタートライアル旭川店</w:t>
            </w:r>
          </w:p>
          <w:p>
            <w:pPr>
              <w:pStyle w:val="0"/>
              <w:ind w:firstLine="201" w:firstLineChars="100"/>
              <w:rPr>
                <w:rFonts w:hint="eastAsia"/>
              </w:rPr>
            </w:pPr>
            <w:r>
              <w:rPr>
                <w:rFonts w:hint="eastAsia"/>
              </w:rPr>
              <w:t>→９時００分～２０時００分（予定）</w:t>
            </w:r>
          </w:p>
          <w:p>
            <w:pPr>
              <w:pStyle w:val="0"/>
              <w:rPr>
                <w:rFonts w:hint="eastAsia"/>
              </w:rPr>
            </w:pPr>
            <w:r>
              <w:rPr>
                <w:rFonts w:hint="eastAsia"/>
              </w:rPr>
              <w:t>○アモールショッピングセンター</w:t>
            </w:r>
          </w:p>
          <w:p>
            <w:pPr>
              <w:pStyle w:val="0"/>
              <w:ind w:firstLine="201" w:firstLineChars="100"/>
              <w:rPr>
                <w:rFonts w:hint="eastAsia"/>
              </w:rPr>
            </w:pPr>
            <w:r>
              <w:rPr>
                <w:rFonts w:hint="eastAsia"/>
              </w:rPr>
              <w:t>→１０時００分～１９時００分（予定）</w:t>
            </w:r>
          </w:p>
          <w:p>
            <w:pPr>
              <w:pStyle w:val="0"/>
              <w:ind w:leftChars="0" w:firstLine="0" w:firstLineChars="0"/>
              <w:rPr>
                <w:rFonts w:hint="eastAsia"/>
              </w:rPr>
            </w:pPr>
            <w:r>
              <w:rPr>
                <w:rFonts w:hint="eastAsia"/>
              </w:rPr>
              <w:t>〇移動期日前投票所（※集合場所未定、バスでの移動が伴います。）</w:t>
            </w:r>
          </w:p>
          <w:p>
            <w:pPr>
              <w:pStyle w:val="0"/>
              <w:ind w:left="0" w:leftChars="0" w:firstLine="201" w:firstLineChars="0"/>
              <w:rPr>
                <w:rFonts w:hint="eastAsia"/>
              </w:rPr>
            </w:pPr>
            <w:r>
              <w:rPr>
                <w:rFonts w:hint="eastAsia"/>
              </w:rPr>
              <w:t>→１０時００分～１８時００分（予定）</w:t>
            </w:r>
          </w:p>
          <w:p>
            <w:pPr>
              <w:pStyle w:val="0"/>
              <w:ind w:left="0" w:leftChars="0" w:hanging="201" w:hangingChars="100"/>
              <w:rPr>
                <w:rFonts w:hint="eastAsia"/>
              </w:rPr>
            </w:pPr>
            <w:r>
              <w:rPr>
                <w:rFonts w:hint="eastAsia"/>
              </w:rPr>
              <w:t>※　状況によっては、全ての期日前投票所を開設できない場合がありますので、あらかじめご了承ください。</w:t>
            </w:r>
          </w:p>
          <w:p>
            <w:pPr>
              <w:pStyle w:val="0"/>
              <w:ind w:leftChars="0" w:firstLine="0" w:firstLineChars="0"/>
              <w:rPr>
                <w:rFonts w:hint="eastAsia"/>
              </w:rPr>
            </w:pPr>
            <w:r>
              <w:rPr>
                <w:rFonts w:hint="eastAsia"/>
              </w:rPr>
              <w:t>※　状況によっては、上記の時間を超える場合があります。</w:t>
            </w:r>
          </w:p>
          <w:p>
            <w:pPr>
              <w:pStyle w:val="0"/>
              <w:ind w:leftChars="0" w:firstLine="0" w:firstLineChars="0"/>
              <w:rPr>
                <w:rFonts w:hint="eastAsia"/>
              </w:rPr>
            </w:pPr>
            <w:r>
              <w:rPr>
                <w:rFonts w:hint="eastAsia"/>
              </w:rPr>
              <w:t>※　土日祝日も勤務となります。</w:t>
            </w:r>
          </w:p>
          <w:p>
            <w:pPr>
              <w:pStyle w:val="0"/>
              <w:ind w:leftChars="0" w:firstLine="0" w:firstLineChars="0"/>
              <w:rPr>
                <w:rFonts w:hint="eastAsia"/>
              </w:rPr>
            </w:pPr>
            <w:r>
              <w:rPr>
                <w:rFonts w:hint="eastAsia"/>
              </w:rPr>
              <w:t>※　上記の勤務時間には４５分から１時間の休憩時間を含みます。</w:t>
            </w:r>
          </w:p>
        </w:tc>
      </w:tr>
      <w:tr>
        <w:trPr/>
        <w:tc>
          <w:tcPr>
            <w:tcW w:w="1185" w:type="dxa"/>
            <w:vAlign w:val="top"/>
          </w:tcPr>
          <w:p>
            <w:pPr>
              <w:pStyle w:val="0"/>
              <w:jc w:val="center"/>
              <w:rPr>
                <w:rFonts w:hint="eastAsia"/>
              </w:rPr>
            </w:pPr>
            <w:r>
              <w:rPr>
                <w:rFonts w:hint="eastAsia"/>
              </w:rPr>
              <w:t>募集人数</w:t>
            </w:r>
          </w:p>
        </w:tc>
        <w:tc>
          <w:tcPr>
            <w:tcW w:w="8561" w:type="dxa"/>
            <w:vAlign w:val="top"/>
          </w:tcPr>
          <w:p>
            <w:pPr>
              <w:pStyle w:val="0"/>
              <w:rPr>
                <w:rFonts w:hint="eastAsia"/>
              </w:rPr>
            </w:pPr>
            <w:r>
              <w:rPr>
                <w:rFonts w:hint="eastAsia"/>
              </w:rPr>
              <w:t>約４０人</w:t>
            </w:r>
          </w:p>
        </w:tc>
      </w:tr>
      <w:tr>
        <w:trPr/>
        <w:tc>
          <w:tcPr>
            <w:tcW w:w="1185" w:type="dxa"/>
            <w:vAlign w:val="top"/>
          </w:tcPr>
          <w:p>
            <w:pPr>
              <w:pStyle w:val="0"/>
              <w:jc w:val="center"/>
              <w:rPr>
                <w:rFonts w:hint="eastAsia"/>
              </w:rPr>
            </w:pPr>
            <w:r>
              <w:rPr>
                <w:rFonts w:hint="eastAsia"/>
              </w:rPr>
              <w:t>身　　分</w:t>
            </w:r>
          </w:p>
        </w:tc>
        <w:tc>
          <w:tcPr>
            <w:tcW w:w="8561" w:type="dxa"/>
            <w:vAlign w:val="top"/>
          </w:tcPr>
          <w:p>
            <w:pPr>
              <w:pStyle w:val="0"/>
              <w:rPr>
                <w:rFonts w:hint="eastAsia"/>
              </w:rPr>
            </w:pPr>
            <w:r>
              <w:rPr>
                <w:rFonts w:hint="eastAsia"/>
              </w:rPr>
              <w:t>非常勤特別職</w:t>
            </w:r>
          </w:p>
        </w:tc>
      </w:tr>
      <w:tr>
        <w:trPr/>
        <w:tc>
          <w:tcPr>
            <w:tcW w:w="1185" w:type="dxa"/>
            <w:vAlign w:val="top"/>
          </w:tcPr>
          <w:p>
            <w:pPr>
              <w:pStyle w:val="0"/>
              <w:jc w:val="center"/>
              <w:rPr>
                <w:rFonts w:hint="eastAsia"/>
              </w:rPr>
            </w:pPr>
            <w:r>
              <w:rPr>
                <w:rFonts w:hint="eastAsia"/>
              </w:rPr>
              <w:t>報　　酬</w:t>
            </w:r>
          </w:p>
          <w:p>
            <w:pPr>
              <w:pStyle w:val="0"/>
              <w:jc w:val="center"/>
              <w:rPr>
                <w:rFonts w:hint="eastAsia"/>
              </w:rPr>
            </w:pPr>
            <w:r>
              <w:rPr>
                <w:rFonts w:hint="eastAsia"/>
              </w:rPr>
              <w:t>支</w:t>
            </w:r>
            <w:r>
              <w:rPr>
                <w:rFonts w:hint="eastAsia"/>
              </w:rPr>
              <w:t xml:space="preserve"> </w:t>
            </w:r>
            <w:r>
              <w:rPr>
                <w:rFonts w:hint="eastAsia"/>
              </w:rPr>
              <w:t>給</w:t>
            </w:r>
            <w:r>
              <w:rPr>
                <w:rFonts w:hint="eastAsia"/>
              </w:rPr>
              <w:t xml:space="preserve"> </w:t>
            </w:r>
            <w:r>
              <w:rPr>
                <w:rFonts w:hint="eastAsia"/>
              </w:rPr>
              <w:t>日</w:t>
            </w:r>
          </w:p>
        </w:tc>
        <w:tc>
          <w:tcPr>
            <w:tcW w:w="8561" w:type="dxa"/>
            <w:vAlign w:val="top"/>
          </w:tcPr>
          <w:p>
            <w:pPr>
              <w:pStyle w:val="0"/>
              <w:rPr>
                <w:rFonts w:hint="eastAsia"/>
              </w:rPr>
            </w:pPr>
            <w:r>
              <w:rPr>
                <w:rFonts w:hint="eastAsia"/>
              </w:rPr>
              <w:t>日額１０，９００円</w:t>
            </w:r>
          </w:p>
          <w:p>
            <w:pPr>
              <w:pStyle w:val="0"/>
              <w:rPr>
                <w:rFonts w:hint="eastAsia"/>
              </w:rPr>
            </w:pPr>
            <w:r>
              <w:rPr>
                <w:rFonts w:hint="eastAsia"/>
              </w:rPr>
              <w:t>※　交通費等、その他の支給はありません。</w:t>
            </w:r>
          </w:p>
          <w:p>
            <w:pPr>
              <w:pStyle w:val="0"/>
              <w:rPr>
                <w:rFonts w:hint="eastAsia"/>
              </w:rPr>
            </w:pPr>
            <w:r>
              <w:rPr>
                <w:rFonts w:hint="eastAsia"/>
              </w:rPr>
              <w:t>※　勤務日から約１か月後に支給を予定しています。</w:t>
            </w:r>
          </w:p>
        </w:tc>
      </w:tr>
    </w:tbl>
    <w:p>
      <w:pPr>
        <w:pStyle w:val="2"/>
        <w:ind w:leftChars="0" w:firstLineChars="0"/>
        <w:rPr>
          <w:rFonts w:hint="eastAsia"/>
        </w:rPr>
      </w:pPr>
    </w:p>
    <w:p>
      <w:pPr>
        <w:pStyle w:val="2"/>
        <w:ind w:leftChars="0" w:firstLineChars="0"/>
        <w:rPr>
          <w:rFonts w:hint="eastAsia"/>
        </w:rPr>
      </w:pPr>
      <w:r>
        <w:rPr>
          <w:rFonts w:hint="eastAsia"/>
        </w:rPr>
        <w:t>【その他】</w:t>
      </w:r>
    </w:p>
    <w:p>
      <w:pPr>
        <w:pStyle w:val="3"/>
        <w:rPr>
          <w:rFonts w:hint="default"/>
        </w:rPr>
      </w:pPr>
      <w:r>
        <w:rPr>
          <w:rFonts w:hint="eastAsia"/>
        </w:rPr>
        <w:t>１　提出書類</w:t>
      </w:r>
    </w:p>
    <w:p>
      <w:pPr>
        <w:pStyle w:val="0"/>
        <w:ind w:left="402" w:leftChars="200" w:right="0" w:rightChars="0" w:firstLine="0" w:firstLineChars="0"/>
        <w:rPr>
          <w:rFonts w:hint="default"/>
        </w:rPr>
      </w:pPr>
      <w:r>
        <w:rPr>
          <w:rFonts w:hint="eastAsia"/>
        </w:rPr>
        <w:t>旭川市投票立会人等採用申込書</w:t>
      </w:r>
      <w:bookmarkStart w:id="0" w:name="_GoBack"/>
      <w:bookmarkEnd w:id="0"/>
    </w:p>
    <w:p>
      <w:pPr>
        <w:pStyle w:val="3"/>
        <w:rPr>
          <w:rFonts w:hint="default"/>
        </w:rPr>
      </w:pPr>
      <w:r>
        <w:rPr>
          <w:rFonts w:hint="eastAsia"/>
        </w:rPr>
        <w:t>２　提出方法</w:t>
      </w:r>
    </w:p>
    <w:p>
      <w:pPr>
        <w:pStyle w:val="0"/>
        <w:ind w:left="201" w:leftChars="100" w:right="0" w:rightChars="0" w:firstLine="201" w:firstLineChars="100"/>
        <w:rPr>
          <w:rFonts w:hint="default"/>
        </w:rPr>
      </w:pPr>
      <w:r>
        <w:rPr>
          <w:rFonts w:hint="eastAsia"/>
        </w:rPr>
        <w:t>採用申込書を電子メール、郵送又は持参により旭川市選挙管理委員会事務局に提出してください。</w:t>
      </w:r>
    </w:p>
    <w:p>
      <w:pPr>
        <w:pStyle w:val="0"/>
        <w:ind w:left="0" w:leftChars="100" w:right="0" w:rightChars="0" w:firstLine="0" w:firstLineChars="0"/>
        <w:rPr>
          <w:rFonts w:hint="default"/>
        </w:rPr>
      </w:pPr>
      <w:r>
        <w:rPr>
          <w:rFonts w:hint="eastAsia"/>
        </w:rPr>
        <w:t>※　郵送の際は封筒の表側に「採用申込書在中」と朱書きしてください。</w:t>
      </w:r>
    </w:p>
    <w:p>
      <w:pPr>
        <w:pStyle w:val="0"/>
        <w:ind w:left="0" w:leftChars="100" w:right="0" w:rightChars="0" w:firstLine="0" w:firstLineChars="0"/>
        <w:rPr>
          <w:rFonts w:hint="default"/>
        </w:rPr>
      </w:pPr>
      <w:r>
        <w:rPr>
          <w:rFonts w:hint="eastAsia"/>
        </w:rPr>
        <w:t>※　提出された書類は返却いたしませんのでご了承ください。</w:t>
      </w:r>
    </w:p>
    <w:p>
      <w:pPr>
        <w:pStyle w:val="3"/>
        <w:rPr>
          <w:rFonts w:hint="default"/>
        </w:rPr>
      </w:pPr>
      <w:r>
        <w:rPr>
          <w:rFonts w:hint="eastAsia"/>
        </w:rPr>
        <w:t>３　応募期間</w:t>
      </w:r>
    </w:p>
    <w:p>
      <w:pPr>
        <w:pStyle w:val="0"/>
        <w:ind w:left="400" w:leftChars="0" w:right="0" w:rightChars="0" w:firstLine="0" w:firstLineChars="0"/>
        <w:rPr>
          <w:rFonts w:hint="default"/>
        </w:rPr>
      </w:pPr>
      <w:r>
        <w:rPr>
          <w:rFonts w:hint="eastAsia"/>
        </w:rPr>
        <w:t>選挙期日（投票日）の１０日前</w:t>
      </w:r>
    </w:p>
    <w:p>
      <w:pPr>
        <w:pStyle w:val="0"/>
        <w:ind w:left="200" w:leftChars="0" w:right="0" w:rightChars="0" w:firstLine="0" w:firstLineChars="0"/>
        <w:rPr>
          <w:rFonts w:hint="default"/>
        </w:rPr>
      </w:pPr>
      <w:r>
        <w:rPr>
          <w:rFonts w:hint="eastAsia"/>
        </w:rPr>
        <w:t>※　郵送の場合は、選挙期日の１０日前必着となります。</w:t>
      </w:r>
    </w:p>
    <w:p>
      <w:pPr>
        <w:pStyle w:val="0"/>
        <w:ind w:left="200" w:leftChars="0" w:right="0" w:rightChars="0" w:firstLine="0" w:firstLineChars="0"/>
        <w:rPr>
          <w:rFonts w:hint="default"/>
        </w:rPr>
      </w:pPr>
      <w:r>
        <w:rPr>
          <w:rFonts w:hint="eastAsia"/>
        </w:rPr>
        <w:t>※　募集人数に達した場合等、応募期間より前に募集を中止する場合があります。</w:t>
      </w:r>
    </w:p>
    <w:p>
      <w:pPr>
        <w:pStyle w:val="3"/>
        <w:rPr>
          <w:rFonts w:hint="default"/>
        </w:rPr>
      </w:pPr>
      <w:r>
        <w:rPr>
          <w:rFonts w:hint="eastAsia"/>
        </w:rPr>
        <w:t>４　選考について</w:t>
      </w:r>
    </w:p>
    <w:p>
      <w:pPr>
        <w:pStyle w:val="0"/>
        <w:ind w:left="402" w:leftChars="100" w:right="0" w:rightChars="0" w:hanging="201" w:hangingChars="100"/>
        <w:rPr>
          <w:rFonts w:hint="default"/>
        </w:rPr>
      </w:pPr>
      <w:r>
        <w:rPr>
          <w:rFonts w:hint="eastAsia"/>
        </w:rPr>
        <w:t>⑴　書類審査及び必要に応じて面接を行い選考します。</w:t>
      </w:r>
    </w:p>
    <w:p>
      <w:pPr>
        <w:pStyle w:val="0"/>
        <w:ind w:left="402" w:leftChars="100" w:right="0" w:rightChars="0" w:hanging="201" w:hangingChars="100"/>
        <w:rPr>
          <w:rFonts w:hint="default"/>
        </w:rPr>
      </w:pPr>
      <w:r>
        <w:rPr>
          <w:rFonts w:hint="eastAsia"/>
        </w:rPr>
        <w:t>⑵　希望する場所の空きがない場合等は、申し込みされても採用されない場合がありますのでご了承ください。</w:t>
      </w:r>
    </w:p>
    <w:p>
      <w:pPr>
        <w:pStyle w:val="0"/>
        <w:ind w:left="402" w:leftChars="100" w:right="0" w:rightChars="0" w:hanging="201" w:hangingChars="100"/>
        <w:rPr>
          <w:rFonts w:hint="default"/>
        </w:rPr>
      </w:pPr>
      <w:r>
        <w:rPr>
          <w:rFonts w:hint="eastAsia"/>
        </w:rPr>
        <w:t>⑶　解散がなかった場合は今回の立会業務はありませんので、あらかじめご了承ください。</w:t>
      </w:r>
    </w:p>
    <w:p>
      <w:pPr>
        <w:pStyle w:val="0"/>
        <w:ind w:left="402" w:leftChars="100" w:right="0" w:rightChars="0" w:hanging="201" w:hangingChars="100"/>
        <w:rPr>
          <w:rFonts w:hint="default"/>
        </w:rPr>
      </w:pPr>
      <w:r>
        <w:rPr>
          <w:rFonts w:hint="eastAsia"/>
        </w:rPr>
        <w:t>⑶　</w:t>
      </w:r>
      <w:r>
        <w:rPr>
          <w:rFonts w:hint="eastAsia"/>
          <w:b w:val="1"/>
          <w:u w:val="wave" w:color="auto"/>
        </w:rPr>
        <w:t>不採用の場合のご連絡は行いませんので</w:t>
      </w:r>
      <w:r>
        <w:rPr>
          <w:rFonts w:hint="eastAsia"/>
        </w:rPr>
        <w:t>ので、あらかじめご了承ください。</w:t>
      </w:r>
    </w:p>
    <w:p>
      <w:pPr>
        <w:pStyle w:val="0"/>
        <w:ind w:left="402" w:leftChars="100" w:right="0" w:rightChars="0" w:hanging="201" w:hangingChars="100"/>
        <w:rPr>
          <w:rFonts w:hint="default"/>
        </w:rPr>
      </w:pPr>
      <w:r>
        <w:rPr>
          <w:rFonts w:hint="eastAsia"/>
        </w:rPr>
        <w:t>⑷　選考結果に関するお問合せは、選挙管理委員会事務局までお願いします。</w:t>
      </w:r>
    </w:p>
    <w:p>
      <w:pPr>
        <w:pStyle w:val="0"/>
        <w:ind w:left="402" w:leftChars="100" w:right="0" w:rightChars="0" w:hanging="201" w:hangingChars="100"/>
        <w:rPr>
          <w:rFonts w:hint="default"/>
        </w:rPr>
      </w:pPr>
    </w:p>
    <w:p>
      <w:pPr>
        <w:pStyle w:val="3"/>
        <w:rPr>
          <w:rFonts w:hint="default"/>
        </w:rPr>
      </w:pPr>
      <w:r>
        <w:rPr>
          <w:rFonts w:hint="eastAsia"/>
        </w:rPr>
        <w:t>５　選挙事務アルバイト希望者の登録</w:t>
      </w:r>
    </w:p>
    <w:p>
      <w:pPr>
        <w:pStyle w:val="0"/>
        <w:ind w:left="402" w:leftChars="100" w:right="0" w:rightChars="0" w:hanging="201" w:hangingChars="100"/>
        <w:rPr>
          <w:rFonts w:hint="eastAsia"/>
        </w:rPr>
      </w:pPr>
      <w:r>
        <w:rPr>
          <w:rFonts w:hint="eastAsia"/>
        </w:rPr>
        <w:t>⑴　採用申込書で登録を希望していただいた方は、「選挙事務アルバイト希望者」として登録します。</w:t>
      </w:r>
    </w:p>
    <w:p>
      <w:pPr>
        <w:pStyle w:val="0"/>
        <w:ind w:left="402" w:leftChars="100" w:right="0" w:rightChars="0" w:hanging="201" w:hangingChars="100"/>
        <w:rPr>
          <w:rFonts w:hint="eastAsia"/>
          <w:color w:val="auto"/>
        </w:rPr>
      </w:pPr>
      <w:r>
        <w:rPr>
          <w:rFonts w:hint="eastAsia"/>
        </w:rPr>
        <w:t>⑵　登録された方には、</w:t>
      </w:r>
      <w:r>
        <w:rPr>
          <w:rFonts w:hint="eastAsia"/>
          <w:color w:val="auto"/>
        </w:rPr>
        <w:t>令和８年度以降についても選挙事務について従事することができるかどうかを書面等で確認させていただきます。</w:t>
      </w:r>
    </w:p>
    <w:p>
      <w:pPr>
        <w:pStyle w:val="0"/>
        <w:ind w:left="402" w:leftChars="100" w:right="0" w:rightChars="0" w:hanging="201" w:hangingChars="100"/>
        <w:rPr>
          <w:rFonts w:hint="eastAsia"/>
        </w:rPr>
      </w:pPr>
      <w:r>
        <w:rPr>
          <w:rFonts w:hint="eastAsia"/>
        </w:rPr>
        <w:t>⑶　登録された方であっても、選挙の都度、採用申込書の提出が必要になります。</w:t>
      </w:r>
    </w:p>
    <w:p>
      <w:pPr>
        <w:pStyle w:val="0"/>
        <w:ind w:left="402" w:leftChars="100" w:right="0" w:rightChars="0" w:hanging="201" w:hangingChars="100"/>
        <w:rPr>
          <w:rFonts w:hint="eastAsia"/>
        </w:rPr>
      </w:pPr>
      <w:r>
        <w:rPr>
          <w:rFonts w:hint="eastAsia"/>
        </w:rPr>
        <w:t>⑷　採用申込書に虚偽の記載があった場合は、登録を取り消すことがあります。</w:t>
      </w:r>
    </w:p>
    <w:p>
      <w:pPr>
        <w:pStyle w:val="0"/>
        <w:ind w:left="402" w:leftChars="100" w:right="0" w:rightChars="0" w:hanging="201" w:hangingChars="100"/>
        <w:rPr>
          <w:rFonts w:hint="eastAsia"/>
        </w:rPr>
      </w:pPr>
      <w:r>
        <w:rPr>
          <w:rFonts w:hint="eastAsia"/>
        </w:rPr>
        <w:t>⑸　応募により取得した個人情報は適正に管理し、選挙事務以外の目的で使用することや、外部に提供することはありません。</w:t>
      </w:r>
    </w:p>
    <w:p>
      <w:pPr>
        <w:pStyle w:val="0"/>
        <w:ind w:left="402" w:leftChars="100" w:right="0" w:rightChars="0" w:hanging="201" w:hangingChars="100"/>
        <w:rPr>
          <w:rFonts w:hint="default"/>
        </w:rPr>
      </w:pPr>
      <w:r>
        <w:rPr>
          <w:rFonts w:hint="eastAsia"/>
        </w:rPr>
        <w:t>⑹　本人からの申し出があったときは登録を解除します。</w:t>
      </w:r>
    </w:p>
    <w:p>
      <w:pPr>
        <w:pStyle w:val="3"/>
        <w:rPr>
          <w:rFonts w:hint="default"/>
        </w:rPr>
      </w:pPr>
      <w:r>
        <w:rPr>
          <w:rFonts w:hint="eastAsia"/>
        </w:rPr>
        <w:t>６　その他</w:t>
      </w:r>
    </w:p>
    <w:p>
      <w:pPr>
        <w:pStyle w:val="0"/>
        <w:ind w:left="402" w:leftChars="100" w:right="0" w:rightChars="0" w:hanging="201" w:hangingChars="100"/>
        <w:rPr>
          <w:rFonts w:hint="default"/>
        </w:rPr>
      </w:pPr>
      <w:r>
        <w:rPr>
          <w:rFonts w:hint="eastAsia"/>
        </w:rPr>
        <w:t>⑴　採用が決まった場合、報酬振込先の口座情報、マイナンバー情報等の書類の提出が必要となります。</w:t>
      </w:r>
    </w:p>
    <w:p>
      <w:pPr>
        <w:pStyle w:val="0"/>
        <w:ind w:left="402" w:leftChars="200" w:right="0" w:rightChars="0" w:firstLine="0" w:firstLineChars="0"/>
        <w:rPr>
          <w:rFonts w:hint="default"/>
        </w:rPr>
      </w:pPr>
      <w:r>
        <w:rPr>
          <w:rFonts w:hint="eastAsia"/>
        </w:rPr>
        <w:t>また、選挙の都度新たに任用することになるため、改めて採用申込書等の提出が必要となります。</w:t>
      </w:r>
    </w:p>
    <w:p>
      <w:pPr>
        <w:pStyle w:val="0"/>
        <w:rPr>
          <w:rFonts w:hint="default"/>
        </w:rPr>
      </w:pPr>
    </w:p>
    <w:p>
      <w:pPr>
        <w:pStyle w:val="0"/>
        <w:rPr>
          <w:rFonts w:hint="eastAsia" w:ascii="BIZ UDゴシック" w:hAnsi="BIZ UDゴシック" w:eastAsia="BIZ UDゴシック"/>
          <w:b w:val="1"/>
        </w:rPr>
      </w:pPr>
      <w:r>
        <w:rPr>
          <w:rFonts w:hint="eastAsia"/>
        </w:rPr>
        <w:drawing>
          <wp:anchor distT="0" distB="0" distL="203200" distR="203200" simplePos="0" relativeHeight="2" behindDoc="0" locked="0" layoutInCell="1" hidden="0" allowOverlap="1">
            <wp:simplePos x="0" y="0"/>
            <wp:positionH relativeFrom="column">
              <wp:posOffset>4288155</wp:posOffset>
            </wp:positionH>
            <wp:positionV relativeFrom="paragraph">
              <wp:posOffset>44450</wp:posOffset>
            </wp:positionV>
            <wp:extent cx="1355725" cy="116014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1355725" cy="1160145"/>
                    </a:xfrm>
                    <a:prstGeom prst="rect">
                      <a:avLst/>
                    </a:prstGeom>
                  </pic:spPr>
                </pic:pic>
              </a:graphicData>
            </a:graphic>
          </wp:anchor>
        </w:drawing>
      </w:r>
      <w:r>
        <w:rPr>
          <w:rFonts w:hint="eastAsia" w:ascii="BIZ UDゴシック" w:hAnsi="BIZ UDゴシック" w:eastAsia="BIZ UDゴシック"/>
          <w:b w:val="1"/>
        </w:rPr>
        <w:t>【問合せ・提出先】</w:t>
      </w:r>
    </w:p>
    <w:p>
      <w:pPr>
        <w:pStyle w:val="0"/>
        <w:ind w:left="0" w:leftChars="100" w:right="0" w:rightChars="0" w:firstLine="0" w:firstLineChars="0"/>
        <w:rPr>
          <w:rFonts w:hint="default"/>
        </w:rPr>
      </w:pPr>
      <w:r>
        <w:rPr>
          <w:rFonts w:hint="eastAsia"/>
        </w:rPr>
        <w:t>旭川市選挙管理委員会事務局</w:t>
      </w:r>
    </w:p>
    <w:p>
      <w:pPr>
        <w:pStyle w:val="0"/>
        <w:ind w:left="0" w:leftChars="100" w:right="0" w:rightChars="0" w:firstLine="0" w:firstLineChars="0"/>
        <w:rPr>
          <w:rFonts w:hint="default"/>
        </w:rPr>
      </w:pPr>
      <w:r>
        <w:rPr>
          <w:rFonts w:hint="eastAsia"/>
        </w:rPr>
        <w:t>〒</w:t>
      </w:r>
      <w:r>
        <w:rPr>
          <w:rFonts w:hint="eastAsia"/>
        </w:rPr>
        <w:t>070-8525</w:t>
      </w:r>
      <w:r>
        <w:rPr>
          <w:rFonts w:hint="eastAsia"/>
        </w:rPr>
        <w:t>　旭川市７条通９丁目　旭川市総合庁舎６階</w:t>
      </w:r>
    </w:p>
    <w:p>
      <w:pPr>
        <w:pStyle w:val="0"/>
        <w:ind w:left="0" w:leftChars="100" w:right="0" w:rightChars="0" w:firstLine="0" w:firstLineChars="0"/>
        <w:rPr>
          <w:rFonts w:hint="default"/>
        </w:rPr>
      </w:pPr>
      <w:r>
        <w:rPr>
          <w:rFonts w:hint="eastAsia"/>
        </w:rPr>
        <w:t>電　話　（０１６６）２５－６５１３</w:t>
      </w:r>
    </w:p>
    <w:p>
      <w:pPr>
        <w:pStyle w:val="0"/>
        <w:ind w:left="0" w:leftChars="100" w:right="0" w:rightChars="0" w:firstLine="0" w:firstLineChars="0"/>
        <w:rPr>
          <w:rFonts w:hint="default"/>
        </w:rPr>
      </w:pPr>
      <w:r>
        <w:rPr>
          <w:rFonts w:hint="eastAsia"/>
        </w:rPr>
        <w:t>メール　</w:t>
      </w:r>
      <w:r>
        <w:rPr>
          <w:rFonts w:hint="eastAsia"/>
        </w:rPr>
        <w:t>senkan@city.asahikawa.lg.jp</w:t>
      </w:r>
    </w:p>
    <w:p>
      <w:pPr>
        <w:pStyle w:val="0"/>
        <w:ind w:left="0" w:leftChars="100" w:right="0" w:rightChars="0" w:firstLine="0" w:firstLineChars="0"/>
        <w:rPr>
          <w:rFonts w:hint="default"/>
        </w:rPr>
      </w:pPr>
    </w:p>
    <w:p>
      <w:pPr>
        <w:pStyle w:val="0"/>
        <w:ind w:left="0" w:leftChars="100" w:right="0" w:rightChars="0" w:firstLine="0" w:firstLineChars="0"/>
        <w:rPr>
          <w:rFonts w:hint="default"/>
        </w:rPr>
      </w:pPr>
      <w:r>
        <w:rPr>
          <w:rFonts w:hint="eastAsia"/>
        </w:rPr>
        <w:drawing>
          <wp:inline distT="0" distB="0" distL="203200" distR="203200">
            <wp:extent cx="5760720" cy="56832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760720" cy="568325"/>
                    </a:xfrm>
                    <a:prstGeom prst="rect">
                      <a:avLst/>
                    </a:prstGeom>
                  </pic:spPr>
                </pic:pic>
              </a:graphicData>
            </a:graphic>
          </wp:inline>
        </w:drawing>
      </w:r>
    </w:p>
    <w:sectPr>
      <w:pgSz w:w="11906" w:h="16838"/>
      <w:pgMar w:top="1247" w:right="1080" w:bottom="1247" w:left="1080" w:header="851" w:footer="992" w:gutter="0"/>
      <w:cols w:space="720"/>
      <w:textDirection w:val="lrTb"/>
      <w:docGrid w:type="linesAndChars" w:linePitch="358"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60"/>
  <w:drawingGridHorizontalSpacing w:val="200"/>
  <w:drawingGridVerticalSpacing w:val="179"/>
  <w:displayHorizontalDrawingGridEvery w:val="0"/>
  <w:displayVerticalDrawingGridEvery w:val="2"/>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明朝 Medium" w:hAnsi="BIZ UD明朝 Medium" w:eastAsia="BIZ UD明朝 Medium"/>
    </w:rPr>
  </w:style>
  <w:style w:type="paragraph" w:styleId="1">
    <w:name w:val="heading 1"/>
    <w:basedOn w:val="0"/>
    <w:next w:val="1"/>
    <w:link w:val="44"/>
    <w:uiPriority w:val="0"/>
    <w:qFormat/>
    <w:pPr>
      <w:pBdr>
        <w:top w:val="double" w:color="808080" w:themeColor="text1" w:themeTint="80" w:sz="12" w:space="1"/>
        <w:left w:val="double" w:color="808080" w:themeColor="text1" w:themeTint="80" w:sz="12" w:space="4"/>
        <w:bottom w:val="double" w:color="808080" w:themeColor="text1" w:themeTint="80" w:sz="12" w:space="1"/>
        <w:right w:val="double" w:color="808080" w:themeColor="text1" w:themeTint="80" w:sz="12" w:space="4"/>
      </w:pBdr>
      <w:shd w:val="clear" w:color="auto" w:themeFill="background1" w:themeFillTint="FF" w:themeFillShade="F3"/>
      <w:spacing w:before="179" w:beforeLines="50" w:beforeAutospacing="0" w:after="179" w:afterLines="50" w:afterAutospacing="0" w:line="400" w:lineRule="exact"/>
      <w:ind w:left="100" w:leftChars="100"/>
      <w:jc w:val="center"/>
      <w:outlineLvl w:val="0"/>
    </w:pPr>
    <w:rPr>
      <w:rFonts w:ascii="BIZ UDゴシック" w:hAnsi="BIZ UDゴシック" w:eastAsia="BIZ UDゴシック"/>
      <w:b w:val="1"/>
      <w:sz w:val="28"/>
    </w:rPr>
  </w:style>
  <w:style w:type="paragraph" w:styleId="2">
    <w:name w:val="heading 2"/>
    <w:basedOn w:val="0"/>
    <w:next w:val="2"/>
    <w:link w:val="45"/>
    <w:uiPriority w:val="0"/>
    <w:qFormat/>
    <w:pPr>
      <w:ind w:left="100" w:leftChars="100"/>
      <w:outlineLvl w:val="1"/>
    </w:pPr>
    <w:rPr>
      <w:rFonts w:eastAsia="BIZ UDゴシック" w:asciiTheme="majorHAnsi" w:hAnsiTheme="majorHAnsi"/>
      <w:b w:val="1"/>
      <w:sz w:val="22"/>
    </w:rPr>
  </w:style>
  <w:style w:type="paragraph" w:styleId="3">
    <w:name w:val="heading 3"/>
    <w:basedOn w:val="0"/>
    <w:next w:val="3"/>
    <w:link w:val="46"/>
    <w:uiPriority w:val="0"/>
    <w:qFormat/>
    <w:pPr>
      <w:pBdr>
        <w:left w:val="triple" w:color="auto" w:sz="4" w:space="4"/>
        <w:bottom w:val="single" w:color="558336" w:themeColor="accent6" w:themeShade="C0" w:sz="12" w:space="1"/>
      </w:pBdr>
      <w:shd w:val="clear" w:color="auto" w:themeFill="accent6" w:themeFillTint="66" w:themeFillShade="FF"/>
      <w:spacing w:before="179" w:beforeLines="50" w:beforeAutospacing="0"/>
      <w:outlineLvl w:val="2"/>
    </w:pPr>
    <w:rPr>
      <w:rFonts w:asciiTheme="majorHAnsi" w:hAnsiTheme="majorHAnsi"/>
      <w:b w:val="1"/>
    </w:rPr>
  </w:style>
  <w:style w:type="paragraph" w:styleId="4">
    <w:name w:val="heading 4"/>
    <w:basedOn w:val="3"/>
    <w:next w:val="4"/>
    <w:link w:val="47"/>
    <w:uiPriority w:val="0"/>
    <w:qFormat/>
    <w:pPr>
      <w:ind w:left="200" w:leftChars="200"/>
      <w:outlineLvl w:val="3"/>
    </w:pPr>
  </w:style>
  <w:style w:type="paragraph" w:styleId="5">
    <w:name w:val="heading 5"/>
    <w:basedOn w:val="4"/>
    <w:next w:val="5"/>
    <w:link w:val="48"/>
    <w:uiPriority w:val="0"/>
    <w:qFormat/>
    <w:pPr>
      <w:ind w:left="300" w:leftChars="300"/>
      <w:outlineLvl w:val="4"/>
    </w:pPr>
  </w:style>
  <w:style w:type="paragraph" w:styleId="6">
    <w:name w:val="heading 6"/>
    <w:basedOn w:val="5"/>
    <w:next w:val="6"/>
    <w:link w:val="49"/>
    <w:uiPriority w:val="0"/>
    <w:qFormat/>
    <w:pPr>
      <w:ind w:left="400" w:leftChars="400"/>
      <w:outlineLvl w:val="5"/>
    </w:pPr>
  </w:style>
  <w:style w:type="paragraph" w:styleId="7">
    <w:name w:val="heading 7"/>
    <w:basedOn w:val="6"/>
    <w:next w:val="7"/>
    <w:link w:val="50"/>
    <w:uiPriority w:val="0"/>
    <w:qFormat/>
    <w:pPr>
      <w:ind w:left="500" w:leftChars="500"/>
      <w:outlineLvl w:val="6"/>
    </w:pPr>
    <w:rPr>
      <w:rFonts w:asciiTheme="minorHAnsi" w:hAnsiTheme="minorHAnsi"/>
    </w:rPr>
  </w:style>
  <w:style w:type="paragraph" w:styleId="8">
    <w:name w:val="heading 8"/>
    <w:basedOn w:val="7"/>
    <w:next w:val="8"/>
    <w:link w:val="51"/>
    <w:uiPriority w:val="0"/>
    <w:qFormat/>
    <w:pPr>
      <w:ind w:left="600" w:leftChars="600"/>
      <w:outlineLvl w:val="7"/>
    </w:pPr>
    <w:rPr>
      <w:rFonts w:eastAsiaTheme="majorEastAsia"/>
    </w:rPr>
  </w:style>
  <w:style w:type="paragraph" w:styleId="9">
    <w:name w:val="heading 9"/>
    <w:basedOn w:val="8"/>
    <w:next w:val="9"/>
    <w:link w:val="52"/>
    <w:uiPriority w:val="0"/>
    <w:qFormat/>
    <w:pPr>
      <w:ind w:left="700" w:leftChars="7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1"/>
    </w:rPr>
  </w:style>
  <w:style w:type="paragraph" w:styleId="21">
    <w:name w:val="Block Text"/>
    <w:basedOn w:val="0"/>
    <w:next w:val="21"/>
    <w:link w:val="0"/>
    <w:uiPriority w:val="0"/>
    <w:qFormat/>
    <w:pPr>
      <w:ind w:left="1468" w:right="1468"/>
    </w:pPr>
  </w:style>
  <w:style w:type="paragraph" w:styleId="22">
    <w:name w:val="Subtitle"/>
    <w:basedOn w:val="0"/>
    <w:next w:val="22"/>
    <w:link w:val="23"/>
    <w:uiPriority w:val="0"/>
    <w:qFormat/>
    <w:pPr>
      <w:jc w:val="center"/>
      <w:outlineLvl w:val="1"/>
    </w:pPr>
    <w:rPr>
      <w:rFonts w:asciiTheme="majorHAnsi" w:hAnsiTheme="majorHAnsi"/>
      <w:b w:val="1"/>
      <w:color w:val="8EA9DB" w:themeColor="accent5" w:themeTint="99"/>
      <w:sz w:val="32"/>
    </w:rPr>
  </w:style>
  <w:style w:type="character" w:styleId="23" w:customStyle="1">
    <w:name w:val="副題 (文字)"/>
    <w:basedOn w:val="10"/>
    <w:next w:val="23"/>
    <w:link w:val="22"/>
    <w:uiPriority w:val="0"/>
    <w:rPr>
      <w:rFonts w:asciiTheme="majorHAnsi" w:hAnsiTheme="majorHAnsi" w:eastAsiaTheme="minorEastAsia"/>
      <w:b w:val="1"/>
      <w:color w:val="8EA9DB" w:themeColor="accent5" w:themeTint="99"/>
      <w:sz w:val="32"/>
    </w:rPr>
  </w:style>
  <w:style w:type="paragraph" w:styleId="24">
    <w:name w:val="caption"/>
    <w:basedOn w:val="0"/>
    <w:next w:val="24"/>
    <w:link w:val="0"/>
    <w:uiPriority w:val="0"/>
    <w:semiHidden/>
    <w:qFormat/>
    <w:rPr>
      <w:b w:val="1"/>
      <w:color w:val="7A7A7A" w:themeColor="accent3" w:themeShade="BF"/>
      <w:sz w:val="18"/>
    </w:rPr>
  </w:style>
  <w:style w:type="character" w:styleId="25">
    <w:name w:val="Strong"/>
    <w:basedOn w:val="10"/>
    <w:next w:val="25"/>
    <w:link w:val="0"/>
    <w:uiPriority w:val="0"/>
    <w:qFormat/>
    <w:rPr>
      <w:rFonts w:asciiTheme="minorHAnsi" w:hAnsiTheme="minorHAnsi" w:eastAsiaTheme="minorEastAsia"/>
      <w:b w:val="1"/>
      <w:color w:val="2F5395" w:themeColor="accent5" w:themeShade="BF"/>
      <w:sz w:val="24"/>
      <w:u w:val="dottedHeavy" w:color="2F5395" w:themeColor="accent5"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26">
    <w:name w:val="Emphasis"/>
    <w:basedOn w:val="10"/>
    <w:next w:val="26"/>
    <w:link w:val="0"/>
    <w:uiPriority w:val="0"/>
    <w:qFormat/>
    <w:rPr>
      <w:rFonts w:asciiTheme="minorHAnsi" w:hAnsiTheme="minorHAnsi" w:eastAsiaTheme="minorEastAsia"/>
      <w:b w:val="1"/>
      <w:i w:val="1"/>
      <w:color w:val="2F5395" w:themeColor="accent5" w:themeShade="BF"/>
      <w:sz w:val="24"/>
      <w:u w:val="dottedHeavy" w:color="2F5395" w:themeColor="accent5" w:themeShade="BF"/>
    </w:rPr>
  </w:style>
  <w:style w:type="character" w:styleId="27">
    <w:name w:val="Intense Emphasis"/>
    <w:basedOn w:val="10"/>
    <w:next w:val="27"/>
    <w:link w:val="0"/>
    <w:uiPriority w:val="0"/>
    <w:qFormat/>
    <w:rPr>
      <w:rFonts w:asciiTheme="minorHAnsi" w:hAnsiTheme="minorHAnsi" w:eastAsiaTheme="minorEastAsia"/>
      <w:b w:val="1"/>
      <w:i w:val="1"/>
      <w:color w:val="5B9BD5" w:themeColor="accent1"/>
    </w:rPr>
  </w:style>
  <w:style w:type="character" w:styleId="28">
    <w:name w:val="Subtle Emphasis"/>
    <w:basedOn w:val="10"/>
    <w:next w:val="28"/>
    <w:link w:val="0"/>
    <w:uiPriority w:val="0"/>
    <w:qFormat/>
    <w:rPr>
      <w:rFonts w:asciiTheme="minorHAnsi" w:hAnsiTheme="minorHAnsi" w:eastAsiaTheme="minorEastAsia"/>
      <w:i w:val="1"/>
      <w:color w:val="828282" w:themeColor="text1" w:themeTint="7F"/>
    </w:rPr>
  </w:style>
  <w:style w:type="paragraph" w:styleId="29">
    <w:name w:val="Date"/>
    <w:basedOn w:val="0"/>
    <w:next w:val="29"/>
    <w:link w:val="30"/>
    <w:uiPriority w:val="0"/>
    <w:qFormat/>
    <w:pPr>
      <w:jc w:val="right"/>
    </w:pPr>
  </w:style>
  <w:style w:type="character" w:styleId="30" w:customStyle="1">
    <w:name w:val="日付 (文字)"/>
    <w:basedOn w:val="10"/>
    <w:next w:val="30"/>
    <w:link w:val="29"/>
    <w:uiPriority w:val="0"/>
    <w:rPr>
      <w:rFonts w:asciiTheme="minorHAnsi" w:hAnsiTheme="minorHAnsi" w:eastAsiaTheme="minorEastAsia"/>
    </w:rPr>
  </w:style>
  <w:style w:type="paragraph" w:styleId="31">
    <w:name w:val="Body Text"/>
    <w:basedOn w:val="0"/>
    <w:next w:val="31"/>
    <w:link w:val="32"/>
    <w:uiPriority w:val="0"/>
    <w:qFormat/>
  </w:style>
  <w:style w:type="character" w:styleId="32" w:customStyle="1">
    <w:name w:val="本文 (文字)"/>
    <w:basedOn w:val="10"/>
    <w:next w:val="32"/>
    <w:link w:val="31"/>
    <w:uiPriority w:val="0"/>
    <w:rPr>
      <w:rFonts w:asciiTheme="minorHAnsi" w:hAnsiTheme="minorHAnsi" w:eastAsiaTheme="minorEastAsia"/>
    </w:rPr>
  </w:style>
  <w:style w:type="paragraph" w:styleId="33">
    <w:name w:val="Body Text Indent"/>
    <w:basedOn w:val="0"/>
    <w:next w:val="33"/>
    <w:link w:val="34"/>
    <w:uiPriority w:val="0"/>
    <w:qFormat/>
    <w:pPr>
      <w:ind w:left="840"/>
    </w:pPr>
  </w:style>
  <w:style w:type="character" w:styleId="34" w:customStyle="1">
    <w:name w:val="本文インデント (文字)"/>
    <w:basedOn w:val="10"/>
    <w:next w:val="34"/>
    <w:link w:val="33"/>
    <w:uiPriority w:val="0"/>
    <w:rPr>
      <w:rFonts w:asciiTheme="minorHAnsi" w:hAnsiTheme="minorHAnsi" w:eastAsiaTheme="minorEastAsia"/>
    </w:rPr>
  </w:style>
  <w:style w:type="paragraph" w:styleId="35">
    <w:name w:val="Body Text First Indent"/>
    <w:basedOn w:val="31"/>
    <w:next w:val="35"/>
    <w:link w:val="36"/>
    <w:uiPriority w:val="0"/>
    <w:qFormat/>
    <w:pPr>
      <w:ind w:firstLine="227"/>
    </w:pPr>
  </w:style>
  <w:style w:type="character" w:styleId="36" w:customStyle="1">
    <w:name w:val="本文字下げ (文字)"/>
    <w:basedOn w:val="32"/>
    <w:next w:val="36"/>
    <w:link w:val="35"/>
    <w:uiPriority w:val="0"/>
    <w:rPr>
      <w:rFonts w:asciiTheme="minorHAnsi" w:hAnsiTheme="minorHAnsi" w:eastAsiaTheme="minorEastAsia"/>
    </w:rPr>
  </w:style>
  <w:style w:type="paragraph" w:styleId="37">
    <w:name w:val="toc 1"/>
    <w:basedOn w:val="0"/>
    <w:next w:val="37"/>
    <w:link w:val="0"/>
    <w:uiPriority w:val="0"/>
    <w:qFormat/>
  </w:style>
  <w:style w:type="paragraph" w:styleId="38">
    <w:name w:val="TOC Heading"/>
    <w:basedOn w:val="1"/>
    <w:next w:val="0"/>
    <w:link w:val="0"/>
    <w:uiPriority w:val="0"/>
    <w:qFormat/>
    <w:pPr>
      <w:outlineLvl w:val="9"/>
    </w:pPr>
  </w:style>
  <w:style w:type="paragraph" w:styleId="39">
    <w:name w:val="Signature"/>
    <w:basedOn w:val="0"/>
    <w:next w:val="39"/>
    <w:link w:val="40"/>
    <w:uiPriority w:val="0"/>
    <w:qFormat/>
    <w:pPr>
      <w:jc w:val="right"/>
    </w:pPr>
  </w:style>
  <w:style w:type="character" w:styleId="40" w:customStyle="1">
    <w:name w:val="署名 (文字)"/>
    <w:basedOn w:val="10"/>
    <w:next w:val="40"/>
    <w:link w:val="39"/>
    <w:uiPriority w:val="0"/>
    <w:rPr>
      <w:rFonts w:asciiTheme="minorHAnsi" w:hAnsiTheme="minorHAnsi" w:eastAsiaTheme="minorEastAsia"/>
    </w:rPr>
  </w:style>
  <w:style w:type="paragraph" w:styleId="41">
    <w:name w:val="No Spacing"/>
    <w:next w:val="41"/>
    <w:link w:val="0"/>
    <w:uiPriority w:val="0"/>
    <w:qFormat/>
    <w:rPr>
      <w:kern w:val="0"/>
      <w:sz w:val="22"/>
    </w:rPr>
  </w:style>
  <w:style w:type="paragraph" w:styleId="42">
    <w:name w:val="Title"/>
    <w:basedOn w:val="0"/>
    <w:next w:val="42"/>
    <w:link w:val="43"/>
    <w:uiPriority w:val="0"/>
    <w:qFormat/>
    <w:pPr>
      <w:pBdr>
        <w:top w:val="single" w:color="2F5395" w:themeColor="accent5" w:themeShade="BF" w:sz="18" w:space="1"/>
        <w:left w:val="single" w:color="2F5395" w:themeColor="accent5" w:themeShade="BF" w:sz="18" w:space="4"/>
        <w:bottom w:val="single" w:color="2F5395" w:themeColor="accent5" w:themeShade="BF" w:sz="18" w:space="1"/>
        <w:right w:val="single" w:color="2F5395" w:themeColor="accent5" w:themeShade="BF" w:sz="18" w:space="4"/>
      </w:pBdr>
      <w:shd w:val="clear" w:color="auto" w:themeFill="accent5" w:themeFillTint="33" w:themeFillShade="FF"/>
      <w:spacing w:before="240" w:beforeLines="0" w:beforeAutospacing="0" w:after="120" w:afterLines="0" w:afterAutospacing="0" w:line="720" w:lineRule="exact"/>
      <w:ind w:left="120" w:leftChars="50" w:right="120" w:rightChars="50"/>
      <w:jc w:val="center"/>
      <w:outlineLvl w:val="0"/>
    </w:pPr>
    <w:rPr>
      <w:rFonts w:asciiTheme="majorHAnsi" w:hAnsiTheme="majorHAnsi"/>
      <w:b w:val="1"/>
      <w:color w:val="2F5395" w:themeColor="accent5" w:themeShade="BF"/>
      <w:sz w:val="48"/>
    </w:rPr>
  </w:style>
  <w:style w:type="character" w:styleId="43" w:customStyle="1">
    <w:name w:val="表題 (文字)"/>
    <w:basedOn w:val="10"/>
    <w:next w:val="43"/>
    <w:link w:val="42"/>
    <w:uiPriority w:val="0"/>
    <w:rPr>
      <w:rFonts w:asciiTheme="majorHAnsi" w:hAnsiTheme="majorHAnsi" w:eastAsiaTheme="minorEastAsia"/>
      <w:b w:val="1"/>
      <w:color w:val="2F5395" w:themeColor="accent5" w:themeShade="BF"/>
      <w:sz w:val="48"/>
      <w:shd w:val="clear" w:color="auto" w:themeFill="accent5" w:themeFillTint="33" w:themeFillShade="FF"/>
    </w:rPr>
  </w:style>
  <w:style w:type="character" w:styleId="44" w:customStyle="1">
    <w:name w:val="見出し 1 (文字)"/>
    <w:basedOn w:val="10"/>
    <w:next w:val="44"/>
    <w:link w:val="1"/>
    <w:uiPriority w:val="0"/>
    <w:rPr>
      <w:rFonts w:ascii="BIZ UDゴシック" w:hAnsi="BIZ UDゴシック" w:eastAsia="BIZ UDゴシック"/>
      <w:b w:val="1"/>
      <w:kern w:val="2"/>
      <w:sz w:val="28"/>
      <w:shd w:val="clear" w:color="auto" w:themeFill="background1" w:themeFillTint="FF" w:themeFillShade="F3"/>
    </w:rPr>
  </w:style>
  <w:style w:type="character" w:styleId="45" w:customStyle="1">
    <w:name w:val="見出し 2 (文字)"/>
    <w:basedOn w:val="10"/>
    <w:next w:val="45"/>
    <w:link w:val="2"/>
    <w:uiPriority w:val="0"/>
    <w:rPr>
      <w:rFonts w:eastAsia="BIZ UDゴシック" w:asciiTheme="majorHAnsi" w:hAnsiTheme="majorHAnsi"/>
      <w:b w:val="1"/>
      <w:kern w:val="2"/>
      <w:sz w:val="22"/>
    </w:rPr>
  </w:style>
  <w:style w:type="character" w:styleId="46" w:customStyle="1">
    <w:name w:val="見出し 3 (文字)"/>
    <w:basedOn w:val="10"/>
    <w:next w:val="46"/>
    <w:link w:val="3"/>
    <w:uiPriority w:val="0"/>
    <w:rPr>
      <w:rFonts w:eastAsia="BIZ UD明朝 Medium" w:asciiTheme="majorHAnsi" w:hAnsiTheme="majorHAnsi"/>
      <w:b w:val="1"/>
      <w:kern w:val="2"/>
      <w:sz w:val="21"/>
      <w:shd w:val="clear" w:color="auto" w:themeFill="accent6" w:themeFillTint="66" w:themeFillShade="FF"/>
    </w:rPr>
  </w:style>
  <w:style w:type="character" w:styleId="47" w:customStyle="1">
    <w:name w:val="見出し 4 (文字)"/>
    <w:basedOn w:val="10"/>
    <w:next w:val="47"/>
    <w:link w:val="4"/>
    <w:uiPriority w:val="0"/>
    <w:rPr>
      <w:rFonts w:asciiTheme="majorHAnsi" w:hAnsiTheme="majorHAnsi" w:eastAsiaTheme="minorEastAsia"/>
      <w:b w:val="1"/>
      <w:color w:val="2F5395" w:themeColor="accent5" w:themeShade="BF"/>
    </w:rPr>
  </w:style>
  <w:style w:type="character" w:styleId="48" w:customStyle="1">
    <w:name w:val="見出し 5 (文字)"/>
    <w:basedOn w:val="10"/>
    <w:next w:val="48"/>
    <w:link w:val="5"/>
    <w:uiPriority w:val="0"/>
    <w:rPr>
      <w:rFonts w:asciiTheme="majorHAnsi" w:hAnsiTheme="majorHAnsi" w:eastAsiaTheme="minorEastAsia"/>
      <w:b w:val="1"/>
      <w:color w:val="2F5395" w:themeColor="accent5" w:themeShade="BF"/>
    </w:rPr>
  </w:style>
  <w:style w:type="character" w:styleId="49" w:customStyle="1">
    <w:name w:val="見出し 6 (文字)"/>
    <w:basedOn w:val="10"/>
    <w:next w:val="49"/>
    <w:link w:val="6"/>
    <w:uiPriority w:val="0"/>
    <w:rPr>
      <w:rFonts w:asciiTheme="majorHAnsi" w:hAnsiTheme="majorHAnsi" w:eastAsiaTheme="minorEastAsia"/>
      <w:b w:val="1"/>
      <w:color w:val="2F5395" w:themeColor="accent5" w:themeShade="BF"/>
    </w:rPr>
  </w:style>
  <w:style w:type="character" w:styleId="50" w:customStyle="1">
    <w:name w:val="見出し 7 (文字)"/>
    <w:basedOn w:val="10"/>
    <w:next w:val="50"/>
    <w:link w:val="7"/>
    <w:uiPriority w:val="0"/>
    <w:rPr>
      <w:rFonts w:asciiTheme="minorHAnsi" w:hAnsiTheme="minorHAnsi" w:eastAsiaTheme="minorEastAsia"/>
      <w:b w:val="1"/>
      <w:color w:val="2F5395" w:themeColor="accent5" w:themeShade="BF"/>
    </w:rPr>
  </w:style>
  <w:style w:type="character" w:styleId="51" w:customStyle="1">
    <w:name w:val="見出し 8 (文字)"/>
    <w:basedOn w:val="10"/>
    <w:next w:val="51"/>
    <w:link w:val="8"/>
    <w:uiPriority w:val="0"/>
    <w:rPr>
      <w:rFonts w:asciiTheme="minorHAnsi" w:hAnsiTheme="minorHAnsi" w:eastAsiaTheme="majorEastAsia"/>
      <w:b w:val="1"/>
      <w:color w:val="2F5395" w:themeColor="accent5" w:themeShade="BF"/>
    </w:rPr>
  </w:style>
  <w:style w:type="character" w:styleId="52" w:customStyle="1">
    <w:name w:val="見出し 9 (文字)"/>
    <w:basedOn w:val="10"/>
    <w:next w:val="52"/>
    <w:link w:val="9"/>
    <w:uiPriority w:val="0"/>
    <w:rPr>
      <w:rFonts w:asciiTheme="minorHAnsi" w:hAnsiTheme="minorHAnsi" w:eastAsiaTheme="majorEastAsia"/>
      <w:b w:val="1"/>
      <w:color w:val="2F5395" w:themeColor="accent5" w:themeShade="BF"/>
    </w:rPr>
  </w:style>
  <w:style w:type="paragraph" w:styleId="53">
    <w:name w:val="Body Text First Indent 2"/>
    <w:basedOn w:val="33"/>
    <w:next w:val="53"/>
    <w:link w:val="54"/>
    <w:uiPriority w:val="0"/>
    <w:pPr>
      <w:ind w:left="227" w:firstLine="227"/>
    </w:pPr>
  </w:style>
  <w:style w:type="character" w:styleId="54" w:customStyle="1">
    <w:name w:val="本文字下げ 2 (文字)"/>
    <w:basedOn w:val="34"/>
    <w:next w:val="54"/>
    <w:link w:val="53"/>
    <w:uiPriority w:val="0"/>
    <w:rPr>
      <w:rFonts w:asciiTheme="minorHAnsi" w:hAnsiTheme="minorHAnsi" w:eastAsiaTheme="minorEastAsia"/>
    </w:rPr>
  </w:style>
  <w:style w:type="paragraph" w:styleId="55">
    <w:name w:val="toc 2"/>
    <w:basedOn w:val="0"/>
    <w:next w:val="55"/>
    <w:link w:val="0"/>
    <w:uiPriority w:val="0"/>
    <w:pPr>
      <w:ind w:left="500" w:leftChars="500"/>
    </w:pPr>
    <w:rPr>
      <w:i w:val="1"/>
    </w:rPr>
  </w:style>
  <w:style w:type="paragraph" w:styleId="56">
    <w:name w:val="toc 3"/>
    <w:basedOn w:val="0"/>
    <w:next w:val="56"/>
    <w:link w:val="0"/>
    <w:uiPriority w:val="0"/>
    <w:pPr>
      <w:ind w:left="600" w:leftChars="600"/>
    </w:pPr>
    <w:rPr>
      <w:i w:val="1"/>
    </w:rPr>
  </w:style>
  <w:style w:type="paragraph" w:styleId="57">
    <w:name w:val="toc 4"/>
    <w:basedOn w:val="0"/>
    <w:next w:val="57"/>
    <w:link w:val="0"/>
    <w:uiPriority w:val="0"/>
    <w:pPr>
      <w:ind w:left="700" w:leftChars="700"/>
    </w:pPr>
    <w:rPr>
      <w:i w:val="1"/>
    </w:rPr>
  </w:style>
  <w:style w:type="paragraph" w:styleId="58">
    <w:name w:val="Balloon Text"/>
    <w:basedOn w:val="0"/>
    <w:next w:val="58"/>
    <w:link w:val="0"/>
    <w:uiPriority w:val="0"/>
    <w:semiHidden/>
    <w:rPr>
      <w:rFonts w:asciiTheme="majorHAnsi" w:hAnsiTheme="majorHAnsi" w:eastAsiaTheme="majorEastAsia"/>
      <w:sz w:val="18"/>
    </w:rPr>
  </w:style>
  <w:style w:type="character" w:styleId="59">
    <w:name w:val="Hyperlink"/>
    <w:basedOn w:val="10"/>
    <w:next w:val="59"/>
    <w:link w:val="0"/>
    <w:uiPriority w:val="0"/>
    <w:rPr>
      <w:color w:val="0563C1" w:themeColor="hyperlink"/>
      <w:u w:val="single" w:color="auto"/>
    </w:rPr>
  </w:style>
  <w:style w:type="table" w:styleId="60" w:customStyle="1">
    <w:name w:val="表（シンプル 1）"/>
    <w:basedOn w:val="11"/>
    <w:next w:val="6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1" w:customStyle="1">
    <w:name w:val="テーマの表  6（シンプル1-6）"/>
    <w:basedOn w:val="11"/>
    <w:next w:val="61"/>
    <w:link w:val="0"/>
    <w:uiPriority w:val="0"/>
    <w:tblPr>
      <w:tblStyleRowBandSize w:val="1"/>
      <w:tblStyleColBandSize w:val="1"/>
      <w:tblBorders>
        <w:top w:val="single" w:color="8EA9DB" w:themeColor="accent5" w:themeTint="99" w:sz="6" w:space="0"/>
        <w:left w:val="single" w:color="8EA9DB" w:themeColor="accent5" w:themeTint="99" w:sz="6" w:space="0"/>
        <w:bottom w:val="single" w:color="8EA9DB" w:themeColor="accent5" w:themeTint="99" w:sz="6" w:space="0"/>
        <w:right w:val="single" w:color="8EA9DB" w:themeColor="accent5" w:themeTint="99" w:sz="6" w:space="0"/>
        <w:insideH w:val="single" w:color="8EA9DB" w:themeColor="accent5" w:themeTint="99" w:sz="6" w:space="0"/>
        <w:insideV w:val="single" w:color="8EA9DB" w:themeColor="accent5" w:themeTint="99" w:sz="6" w:space="0"/>
      </w:tblBorders>
    </w:tblPr>
    <w:trPr/>
    <w:tcPr>
      <w:shd w:val="clear" w:color="auto" w:fill="auto"/>
    </w:tcPr>
    <w:tblStylePr w:type="band2Horz">
      <w:tblPr/>
      <w:trPr/>
      <w:tcPr>
        <w:tcBorders>
          <w:top w:val="single" w:color="8EA9DB" w:themeColor="accent5" w:themeTint="99" w:sz="6" w:space="0"/>
          <w:bottom w:val="single" w:color="8EA9DB" w:themeColor="accent5" w:themeTint="99" w:sz="6" w:space="0"/>
          <w:left w:val="single" w:color="8EA9DB" w:themeColor="accent5" w:themeTint="99" w:sz="6" w:space="0"/>
          <w:right w:val="single" w:color="8EA9DB" w:themeColor="accent5" w:themeTint="99" w:sz="6" w:space="0"/>
          <w:insideH w:val="single" w:color="8EA9DB" w:themeColor="accent5" w:themeTint="99" w:sz="6" w:space="0"/>
          <w:insideV w:val="single" w:color="8EA9DB" w:themeColor="accent5" w:themeTint="99" w:sz="6" w:space="0"/>
          <w:tl2br w:val="nil"/>
          <w:tr2bl w:val="nil"/>
        </w:tcBorders>
        <w:shd w:val="pct50" w:themeColor="accent5" w:themeTint="33" w:themeShade="FF" w:fill="auto"/>
      </w:tcPr>
    </w:tblStylePr>
    <w:tblStylePr w:type="band2Vert">
      <w:tblPr/>
      <w:trPr/>
      <w:tcPr>
        <w:tcBorders>
          <w:top w:val="single" w:color="8EA9DB" w:themeColor="accent5" w:themeTint="99" w:sz="6" w:space="0"/>
          <w:bottom w:val="single" w:color="8EA9DB" w:themeColor="accent5" w:themeTint="99" w:sz="6" w:space="0"/>
          <w:left w:val="single" w:color="8EA9DB" w:themeColor="accent5" w:themeTint="99" w:sz="6" w:space="0"/>
          <w:right w:val="single" w:color="8EA9DB" w:themeColor="accent5" w:themeTint="99" w:sz="6" w:space="0"/>
          <w:insideH w:val="single" w:color="8EA9DB" w:themeColor="accent5" w:themeTint="99" w:sz="6" w:space="0"/>
          <w:insideV w:val="single" w:color="8EA9DB" w:themeColor="accent5" w:themeTint="99" w:sz="6" w:space="0"/>
          <w:tl2br w:val="nil"/>
          <w:tr2bl w:val="nil"/>
        </w:tcBorders>
        <w:shd w:val="pct50" w:themeColor="accent5" w:themeTint="33" w:themeShade="FF" w:fill="auto"/>
      </w:tcPr>
    </w:tblStylePr>
    <w:tblStylePr w:type="lastCol">
      <w:rPr>
        <w:b w:val="1"/>
      </w:rPr>
      <w:tblPr/>
      <w:trPr/>
      <w:tcPr/>
    </w:tblStylePr>
    <w:tblStylePr w:type="firstCol">
      <w:tblPr/>
      <w:trPr/>
      <w:tcPr>
        <w:shd w:val="clear" w:color="auto" w:themeFill="accent5" w:themeFillTint="33" w:themeFillShade="FF"/>
      </w:tcPr>
    </w:tblStylePr>
    <w:tblStylePr w:type="lastRow">
      <w:rPr>
        <w:b w:val="1"/>
      </w:rPr>
      <w:tblPr/>
      <w:trPr/>
      <w:tcPr/>
    </w:tblStylePr>
    <w:tblStylePr w:type="firstRow">
      <w:rPr>
        <w:b w:val="1"/>
      </w:rPr>
      <w:tblPr/>
      <w:trPr/>
      <w:tcPr>
        <w:shd w:val="clear" w:color="auto" w:themeFill="accent5" w:themeFillTint="66" w:themeFillShade="FF"/>
      </w:tcPr>
    </w:tblStylePr>
  </w:style>
  <w:style w:type="table" w:styleId="62" w:customStyle="1">
    <w:name w:val="テーマの表  1（シンプル1-1）"/>
    <w:basedOn w:val="11"/>
    <w:next w:val="62"/>
    <w:link w:val="0"/>
    <w:uiPriority w:val="0"/>
    <w:tblPr>
      <w:tblStyleRowBandSize w:val="1"/>
      <w:tblStyleColBandSize w:val="1"/>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 w:type="table" w:styleId="63" w:customStyle="1">
    <w:name w:val="テーマの表  2（シンプル1-2）"/>
    <w:basedOn w:val="11"/>
    <w:next w:val="63"/>
    <w:link w:val="0"/>
    <w:uiPriority w:val="0"/>
    <w:tblPr>
      <w:tblStyleRowBandSize w:val="1"/>
      <w:tblStyleColBandSize w:val="1"/>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64" w:customStyle="1">
    <w:name w:val="テーマの表  7（シンプル1-7）"/>
    <w:basedOn w:val="11"/>
    <w:next w:val="64"/>
    <w:link w:val="0"/>
    <w:uiPriority w:val="0"/>
    <w:tblPr>
      <w:tblStyleRowBandSize w:val="1"/>
      <w:tblStyleColBandSize w:val="1"/>
      <w:tblBorders>
        <w:top w:val="single" w:color="A9D08E" w:themeColor="accent6" w:themeTint="99" w:sz="6" w:space="0"/>
        <w:left w:val="single" w:color="A9D08E" w:themeColor="accent6" w:themeTint="99" w:sz="6" w:space="0"/>
        <w:bottom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blBorders>
    </w:tblPr>
    <w:trPr/>
    <w:tcPr/>
    <w:tblStylePr w:type="band2Horz">
      <w:tblPr/>
      <w:trPr/>
      <w:tcPr>
        <w:tcBorders>
          <w:top w:val="single" w:color="A9D08E" w:themeColor="accent6" w:themeTint="99" w:sz="6" w:space="0"/>
          <w:bottom w:val="single" w:color="A9D08E" w:themeColor="accent6" w:themeTint="99" w:sz="6" w:space="0"/>
          <w:left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l2br w:val="nil"/>
          <w:tr2bl w:val="nil"/>
        </w:tcBorders>
        <w:shd w:val="pct50" w:themeColor="accent6" w:themeTint="33" w:themeShade="FF" w:fill="auto"/>
      </w:tcPr>
    </w:tblStylePr>
    <w:tblStylePr w:type="band2Vert">
      <w:tblPr/>
      <w:trPr/>
      <w:tcPr>
        <w:tcBorders>
          <w:top w:val="single" w:color="A9D08E" w:themeColor="accent6" w:themeTint="99" w:sz="6" w:space="0"/>
          <w:bottom w:val="single" w:color="A9D08E" w:themeColor="accent6" w:themeTint="99" w:sz="6" w:space="0"/>
          <w:left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l2br w:val="nil"/>
          <w:tr2bl w:val="nil"/>
        </w:tcBorders>
        <w:shd w:val="pct50" w:themeColor="accent6" w:themeTint="33" w:themeShade="FF" w:fill="auto"/>
      </w:tcPr>
    </w:tblStylePr>
    <w:tblStylePr w:type="lastCol">
      <w:rPr>
        <w:b w:val="1"/>
      </w:rPr>
      <w:tblPr/>
      <w:trPr/>
      <w:tcPr/>
    </w:tblStylePr>
    <w:tblStylePr w:type="firstCol">
      <w:tblPr/>
      <w:trPr/>
      <w:tcPr>
        <w:shd w:val="clear" w:color="auto" w:themeFill="accent6" w:themeFillTint="33" w:themeFillShade="FF"/>
      </w:tcPr>
    </w:tblStylePr>
    <w:tblStylePr w:type="lastRow">
      <w:rPr>
        <w:b w:val="1"/>
      </w:rPr>
      <w:tblPr/>
      <w:trPr/>
      <w:tcPr/>
    </w:tblStylePr>
    <w:tblStylePr w:type="firstRow">
      <w:rPr>
        <w:b w:val="1"/>
      </w:rPr>
      <w:tblPr/>
      <w:trPr/>
      <w:tcPr>
        <w:shd w:val="clear" w:color="auto" w:themeFill="accent6" w:themeFillTint="66" w:themeFillShade="FF"/>
      </w:tcPr>
    </w:tblStylePr>
  </w:style>
  <w:style w:type="table" w:styleId="65" w:customStyle="1">
    <w:name w:val="テーマの表 12（シンプル2-5）"/>
    <w:basedOn w:val="11"/>
    <w:next w:val="65"/>
    <w:link w:val="0"/>
    <w:uiPriority w:val="0"/>
    <w:tblPr>
      <w:tblStyleRowBandSize w:val="1"/>
      <w:tblStyleColBandSize w:val="1"/>
      <w:tblInd w:w="0" w:type="dxa"/>
      <w:tblBorders>
        <w:top w:val="single" w:color="806000" w:themeColor="accent4" w:themeShade="80" w:sz="6" w:space="0"/>
        <w:left w:val="single" w:color="806000" w:themeColor="accent4" w:themeShade="80" w:sz="6" w:space="0"/>
        <w:bottom w:val="single" w:color="806000" w:themeColor="accent4" w:themeShade="80" w:sz="6" w:space="0"/>
        <w:right w:val="single" w:color="806000" w:themeColor="accent4" w:themeShade="80" w:sz="6" w:space="0"/>
        <w:insideH w:val="single" w:color="806000" w:themeColor="accent4" w:themeShade="80" w:sz="6" w:space="0"/>
        <w:insideV w:val="single" w:color="806000" w:themeColor="accent4" w:themeShade="80" w:sz="6" w:space="0"/>
      </w:tblBorders>
      <w:tblCellMar>
        <w:top w:w="0" w:type="dxa"/>
        <w:bottom w:w="0" w:type="dxa"/>
        <w:left w:w="108" w:type="dxa"/>
        <w:right w:w="108" w:type="dxa"/>
      </w:tblCellMar>
    </w:tblPr>
    <w:trPr/>
    <w:tcPr/>
    <w:tblStylePr w:type="band2Horz">
      <w:tblPr/>
      <w:trPr/>
      <w:tcPr>
        <w:shd w:val="clear" w:color="auto" w:themeFill="accent4" w:themeFillTint="33" w:themeFillShade="FF"/>
      </w:tcPr>
    </w:tblStylePr>
    <w:tblStylePr w:type="band2Vert">
      <w:tblPr/>
      <w:trPr/>
      <w:tcPr>
        <w:shd w:val="clear" w:color="auto" w:themeFill="accent4" w:themeFillTint="33" w:themeFillShade="FF"/>
      </w:tcPr>
    </w:tblStylePr>
    <w:tblStylePr w:type="lastCol">
      <w:rPr>
        <w:b w:val="1"/>
      </w:rPr>
      <w:tblPr/>
      <w:trPr/>
      <w:tcPr/>
    </w:tblStylePr>
    <w:tblStylePr w:type="firstCol">
      <w:tblPr/>
      <w:trPr/>
      <w:tcPr>
        <w:shd w:val="clear" w:color="auto" w:themeFill="accent4" w:themeFillTint="66" w:themeFillShade="FF"/>
      </w:tcPr>
    </w:tblStylePr>
    <w:tblStylePr w:type="lastRow">
      <w:rPr>
        <w:b w:val="1"/>
      </w:rPr>
      <w:tblPr/>
      <w:trPr/>
      <w:tcPr>
        <w:tcBorders>
          <w:top w:val="double" w:color="806000" w:themeColor="accent4" w:themeShade="80" w:sz="4" w:space="0"/>
        </w:tcBorders>
      </w:tcPr>
    </w:tblStylePr>
    <w:tblStylePr w:type="firstRow">
      <w:rPr>
        <w:b w:val="1"/>
      </w:rPr>
      <w:tblPr/>
      <w:trPr/>
      <w:tcPr>
        <w:shd w:val="clear" w:color="auto" w:themeFill="accent4" w:themeFillTint="99" w:themeFillShade="FF"/>
      </w:tcPr>
    </w:tblStylePr>
  </w:style>
  <w:style w:type="table" w:styleId="66" w:customStyle="1">
    <w:name w:val="テーマの表 19（シンプル3-5）"/>
    <w:basedOn w:val="11"/>
    <w:next w:val="66"/>
    <w:link w:val="0"/>
    <w:uiPriority w:val="0"/>
    <w:tblPr>
      <w:tblStyleRowBandSize w:val="1"/>
      <w:tblStyleColBandSize w:val="1"/>
      <w:tblInd w:w="0" w:type="dxa"/>
      <w:tblBorders>
        <w:top w:val="single" w:color="806000" w:themeColor="accent4" w:themeShade="80" w:sz="12" w:space="0"/>
        <w:left w:val="single" w:color="806000" w:themeColor="accent4" w:themeShade="80" w:sz="12" w:space="0"/>
        <w:bottom w:val="single" w:color="806000" w:themeColor="accent4" w:themeShade="80" w:sz="12" w:space="0"/>
        <w:right w:val="single" w:color="806000" w:themeColor="accent4" w:themeShade="80" w:sz="12" w:space="0"/>
        <w:insideH w:val="single" w:color="806000" w:themeColor="accent4" w:themeShade="80" w:sz="6" w:space="0"/>
        <w:insideV w:val="single" w:color="806000" w:themeColor="accent4" w:themeShade="80" w:sz="6" w:space="0"/>
      </w:tblBorders>
      <w:tblCellMar>
        <w:top w:w="0" w:type="dxa"/>
        <w:bottom w:w="0" w:type="dxa"/>
        <w:left w:w="108" w:type="dxa"/>
        <w:right w:w="108" w:type="dxa"/>
      </w:tblCellMar>
    </w:tblPr>
    <w:trPr/>
    <w:tcPr/>
    <w:tblStylePr w:type="band2Horz">
      <w:tblPr/>
      <w:trPr/>
      <w:tcPr>
        <w:shd w:val="clear" w:color="auto" w:themeFill="accent4" w:themeFillTint="33" w:themeFillShade="FF"/>
      </w:tcPr>
    </w:tblStylePr>
    <w:tblStylePr w:type="band2Vert">
      <w:tblPr/>
      <w:trPr/>
      <w:tcPr>
        <w:shd w:val="clear" w:color="auto" w:themeFill="accent4" w:themeFillTint="33" w:themeFillShade="FF"/>
      </w:tcPr>
    </w:tblStylePr>
    <w:tblStylePr w:type="lastCol">
      <w:rPr>
        <w:b w:val="1"/>
      </w:rPr>
      <w:tblPr/>
      <w:trPr/>
      <w:tcPr>
        <w:shd w:val="clear" w:color="auto" w:themeFill="accent4" w:themeFillTint="33" w:themeFillShade="FF"/>
      </w:tcPr>
    </w:tblStylePr>
    <w:tblStylePr w:type="firstCol">
      <w:tblPr/>
      <w:trPr/>
      <w:tcPr>
        <w:shd w:val="clear" w:color="auto" w:themeFill="accent4" w:themeFillTint="66" w:themeFillShade="FF"/>
      </w:tcPr>
    </w:tblStylePr>
    <w:tblStylePr w:type="lastRow">
      <w:rPr>
        <w:b w:val="1"/>
      </w:rPr>
      <w:tblPr/>
      <w:trPr/>
      <w:tcPr>
        <w:tcBorders>
          <w:top w:val="single" w:color="806000" w:themeColor="accent4" w:themeShade="80" w:sz="12" w:space="0"/>
          <w:bottom w:val="single" w:color="806000" w:themeColor="accent4" w:themeShade="80" w:sz="12" w:space="0"/>
          <w:left w:val="single" w:color="806000" w:themeColor="accent4" w:themeShade="80" w:sz="12" w:space="0"/>
          <w:right w:val="single" w:color="806000" w:themeColor="accent4" w:themeShade="80" w:sz="12" w:space="0"/>
        </w:tcBorders>
      </w:tcPr>
    </w:tblStylePr>
    <w:tblStylePr w:type="firstRow">
      <w:rPr>
        <w:b w:val="1"/>
      </w:rPr>
      <w:tblPr/>
      <w:trPr/>
      <w:tcPr>
        <w:tcBorders>
          <w:top w:val="single" w:color="806000" w:themeColor="accent4" w:themeShade="80" w:sz="12" w:space="0"/>
          <w:bottom w:val="single" w:color="806000" w:themeColor="accent4" w:themeShade="80" w:sz="12" w:space="0"/>
          <w:left w:val="single" w:color="806000" w:themeColor="accent4" w:themeShade="80" w:sz="12" w:space="0"/>
          <w:right w:val="single" w:color="806000" w:themeColor="accent4" w:themeShade="80" w:sz="12" w:space="0"/>
        </w:tcBorders>
        <w:shd w:val="clear" w:color="auto" w:themeFill="accent4" w:themeFillTint="99" w:themeFillShade="FF"/>
      </w:tcPr>
    </w:tblStylePr>
    <w:tblStylePr w:type="nwCell">
      <w:tblPr/>
      <w:trPr/>
      <w:tcPr>
        <w:tcBorders>
          <w:tl2br w:val="single" w:color="806000" w:themeColor="accent4" w:themeShade="80" w:sz="6" w:space="0"/>
        </w:tcBorders>
      </w:tcPr>
    </w:tblStylePr>
  </w:style>
  <w:style w:type="table" w:styleId="67" w:customStyle="1">
    <w:name w:val="テーマの表 16（シンプル3-2）"/>
    <w:basedOn w:val="11"/>
    <w:next w:val="67"/>
    <w:link w:val="0"/>
    <w:uiPriority w:val="0"/>
    <w:tblPr>
      <w:tblStyleRowBandSize w:val="1"/>
      <w:tblStyleColBandSize w:val="1"/>
      <w:tblInd w:w="0" w:type="dxa"/>
      <w:tblBorders>
        <w:top w:val="single" w:color="1F4F7A" w:themeColor="accent1" w:themeShade="80" w:sz="12" w:space="0"/>
        <w:left w:val="single" w:color="1F4F7A" w:themeColor="accent1" w:themeShade="80" w:sz="12" w:space="0"/>
        <w:bottom w:val="single" w:color="1F4F7A" w:themeColor="accent1" w:themeShade="80" w:sz="12" w:space="0"/>
        <w:right w:val="single" w:color="1F4F7A" w:themeColor="accent1" w:themeShade="80" w:sz="12" w:space="0"/>
        <w:insideH w:val="single" w:color="1F4F7A" w:themeColor="accent1" w:themeShade="80" w:sz="6" w:space="0"/>
        <w:insideV w:val="single" w:color="1F4F7A" w:themeColor="accent1" w:themeShade="80" w:sz="6" w:space="0"/>
      </w:tblBorders>
      <w:tblCellMar>
        <w:top w:w="0" w:type="dxa"/>
        <w:bottom w:w="0" w:type="dxa"/>
        <w:left w:w="108" w:type="dxa"/>
        <w:right w:w="108" w:type="dxa"/>
      </w:tblCellMar>
    </w:tblPr>
    <w:trPr/>
    <w:tcPr/>
    <w:tblStylePr w:type="band2Horz">
      <w:tblPr/>
      <w:trPr/>
      <w:tcPr>
        <w:shd w:val="clear" w:color="auto" w:themeFill="accent1" w:themeFillTint="33" w:themeFillShade="FF"/>
      </w:tcPr>
    </w:tblStylePr>
    <w:tblStylePr w:type="band2Vert">
      <w:tblPr/>
      <w:trPr/>
      <w:tcPr>
        <w:shd w:val="clear" w:color="auto" w:themeFill="accent1" w:themeFillTint="33" w:themeFillShade="FF"/>
      </w:tcPr>
    </w:tblStylePr>
    <w:tblStylePr w:type="lastCol">
      <w:rPr>
        <w:b w:val="1"/>
      </w:rPr>
      <w:tblPr/>
      <w:trPr/>
      <w:tcPr>
        <w:shd w:val="clear" w:color="auto" w:themeFill="accent1" w:themeFillTint="33" w:themeFillShade="FF"/>
      </w:tcPr>
    </w:tblStylePr>
    <w:tblStylePr w:type="firstCol">
      <w:tblPr/>
      <w:trPr/>
      <w:tcPr>
        <w:shd w:val="clear" w:color="auto" w:themeFill="accent1" w:themeFillTint="66" w:themeFillShade="FF"/>
      </w:tcPr>
    </w:tblStylePr>
    <w:tblStylePr w:type="lastRow">
      <w:rPr>
        <w:b w:val="1"/>
      </w:rPr>
      <w:tblPr/>
      <w:trPr/>
      <w:tcPr>
        <w:tcBorders>
          <w:top w:val="single" w:color="1F4F7A" w:themeColor="accent1" w:themeShade="80" w:sz="12" w:space="0"/>
          <w:bottom w:val="single" w:color="1F4F7A" w:themeColor="accent1" w:themeShade="80" w:sz="12" w:space="0"/>
          <w:left w:val="single" w:color="1F4F7A" w:themeColor="accent1" w:themeShade="80" w:sz="12" w:space="0"/>
          <w:right w:val="single" w:color="1F4F7A" w:themeColor="accent1" w:themeShade="80" w:sz="12" w:space="0"/>
        </w:tcBorders>
      </w:tcPr>
    </w:tblStylePr>
    <w:tblStylePr w:type="firstRow">
      <w:rPr>
        <w:b w:val="1"/>
      </w:rPr>
      <w:tblPr/>
      <w:trPr/>
      <w:tcPr>
        <w:tcBorders>
          <w:top w:val="single" w:color="1F4F7A" w:themeColor="accent1" w:themeShade="80" w:sz="12" w:space="0"/>
          <w:bottom w:val="single" w:color="1F4F7A" w:themeColor="accent1" w:themeShade="80" w:sz="12" w:space="0"/>
          <w:left w:val="single" w:color="1F4F7A" w:themeColor="accent1" w:themeShade="80" w:sz="12" w:space="0"/>
          <w:right w:val="single" w:color="1F4F7A" w:themeColor="accent1" w:themeShade="80" w:sz="12" w:space="0"/>
        </w:tcBorders>
        <w:shd w:val="clear" w:color="auto" w:themeFill="accent1" w:themeFillTint="99" w:themeFillShade="FF"/>
      </w:tcPr>
    </w:tblStylePr>
    <w:tblStylePr w:type="nwCell">
      <w:tblPr/>
      <w:trPr/>
      <w:tcPr>
        <w:tcBorders>
          <w:tl2br w:val="single" w:color="1F4F7A" w:themeColor="accent1" w:themeShade="80" w:sz="6" w:space="0"/>
        </w:tcBorders>
      </w:tcPr>
    </w:tblStylePr>
  </w:style>
  <w:style w:type="table" w:styleId="68" w:customStyle="1">
    <w:name w:val="テーマの表  5（シンプル1-5）"/>
    <w:basedOn w:val="11"/>
    <w:next w:val="68"/>
    <w:link w:val="0"/>
    <w:uiPriority w:val="0"/>
    <w:tblPr>
      <w:tblStyleRowBandSize w:val="1"/>
      <w:tblStyleColBandSize w:val="1"/>
      <w:tblInd w:w="0" w:type="dxa"/>
      <w:tblBorders>
        <w:top w:val="single" w:color="FFD966" w:themeColor="accent4" w:themeTint="99" w:sz="6" w:space="0"/>
        <w:left w:val="single" w:color="FFD966" w:themeColor="accent4" w:themeTint="99" w:sz="6" w:space="0"/>
        <w:bottom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blBorders>
      <w:tblCellMar>
        <w:top w:w="0" w:type="dxa"/>
        <w:bottom w:w="0" w:type="dxa"/>
        <w:left w:w="108" w:type="dxa"/>
        <w:right w:w="108" w:type="dxa"/>
      </w:tblCellMar>
    </w:tblPr>
    <w:trPr/>
    <w:tcPr/>
    <w:tblStylePr w:type="band2Horz">
      <w:tblPr/>
      <w:trPr/>
      <w:tcPr>
        <w:tcBorders>
          <w:top w:val="single" w:color="FFD966" w:themeColor="accent4" w:themeTint="99" w:sz="6" w:space="0"/>
          <w:bottom w:val="single" w:color="FFD966" w:themeColor="accent4" w:themeTint="99" w:sz="6" w:space="0"/>
          <w:left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l2br w:val="nil"/>
          <w:tr2bl w:val="nil"/>
        </w:tcBorders>
        <w:shd w:val="pct50" w:themeColor="accent4" w:themeTint="33" w:themeShade="FF" w:fill="auto"/>
      </w:tcPr>
    </w:tblStylePr>
    <w:tblStylePr w:type="band2Vert">
      <w:tblPr/>
      <w:trPr/>
      <w:tcPr>
        <w:tcBorders>
          <w:top w:val="single" w:color="FFD966" w:themeColor="accent4" w:themeTint="99" w:sz="6" w:space="0"/>
          <w:bottom w:val="single" w:color="FFD966" w:themeColor="accent4" w:themeTint="99" w:sz="6" w:space="0"/>
          <w:left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l2br w:val="nil"/>
          <w:tr2bl w:val="nil"/>
        </w:tcBorders>
        <w:shd w:val="pct50" w:themeColor="accent4" w:themeTint="33" w:themeShade="FF" w:fill="auto"/>
      </w:tcPr>
    </w:tblStylePr>
    <w:tblStylePr w:type="lastCol">
      <w:rPr>
        <w:b w:val="1"/>
      </w:rPr>
      <w:tblPr/>
      <w:trPr/>
      <w:tcPr/>
    </w:tblStylePr>
    <w:tblStylePr w:type="firstCol">
      <w:tblPr/>
      <w:trPr/>
      <w:tcPr>
        <w:shd w:val="clear" w:color="auto" w:themeFill="accent4" w:themeFillTint="33" w:themeFillShade="FF"/>
      </w:tcPr>
    </w:tblStylePr>
    <w:tblStylePr w:type="lastRow">
      <w:rPr>
        <w:b w:val="1"/>
      </w:rPr>
      <w:tblPr/>
      <w:trPr/>
      <w:tcPr/>
    </w:tblStylePr>
    <w:tblStylePr w:type="firstRow">
      <w:rPr>
        <w:b w:val="1"/>
      </w:rPr>
      <w:tblPr/>
      <w:trPr/>
      <w:tcPr>
        <w:shd w:val="clear" w:color="auto" w:themeFill="accent4"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3</Pages>
  <Words>6</Words>
  <Characters>1989</Characters>
  <Application>JUST Note</Application>
  <Lines>115</Lines>
  <Paragraphs>102</Paragraphs>
  <CharactersWithSpaces>2061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senkyo050</dc:creator>
  <cp:lastModifiedBy>senkyo050</cp:lastModifiedBy>
  <cp:lastPrinted>2026-01-11T05:02:31Z</cp:lastPrinted>
  <dcterms:created xsi:type="dcterms:W3CDTF">2024-03-18T04:32:00Z</dcterms:created>
  <dcterms:modified xsi:type="dcterms:W3CDTF">2026-01-12T04:43:44Z</dcterms:modified>
  <cp:revision>31</cp:revision>
</cp:coreProperties>
</file>