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4"/>
        </w:rPr>
      </w:pPr>
      <w:r>
        <w:rPr>
          <w:rFonts w:hint="eastAsia"/>
          <w:color w:val="auto"/>
          <w:sz w:val="24"/>
        </w:rPr>
        <w:t>旭川市道路除雪優良表彰</w:t>
      </w:r>
      <w:r>
        <w:rPr>
          <w:rFonts w:hint="eastAsia"/>
          <w:strike w:val="0"/>
          <w:dstrike w:val="0"/>
          <w:color w:val="auto"/>
          <w:sz w:val="24"/>
        </w:rPr>
        <w:t>実施</w:t>
      </w:r>
      <w:r>
        <w:rPr>
          <w:rFonts w:hint="eastAsia"/>
          <w:color w:val="auto"/>
          <w:sz w:val="24"/>
        </w:rPr>
        <w:t>要綱</w:t>
      </w:r>
    </w:p>
    <w:p>
      <w:pPr>
        <w:pStyle w:val="0"/>
        <w:jc w:val="both"/>
        <w:rPr>
          <w:rFonts w:hint="eastAsia"/>
          <w:color w:val="auto"/>
          <w:sz w:val="21"/>
        </w:rPr>
      </w:pPr>
    </w:p>
    <w:p>
      <w:pPr>
        <w:pStyle w:val="0"/>
        <w:jc w:val="both"/>
        <w:rPr>
          <w:rFonts w:hint="eastAsia"/>
          <w:color w:val="auto"/>
          <w:sz w:val="21"/>
        </w:rPr>
      </w:pPr>
      <w:r>
        <w:rPr>
          <w:rFonts w:hint="eastAsia"/>
          <w:color w:val="auto"/>
          <w:sz w:val="21"/>
        </w:rPr>
        <w:t>（目的）</w:t>
      </w:r>
    </w:p>
    <w:p>
      <w:pPr>
        <w:pStyle w:val="0"/>
        <w:ind w:left="193" w:hanging="193" w:hangingChars="100"/>
        <w:jc w:val="both"/>
        <w:rPr>
          <w:rFonts w:hint="eastAsia"/>
          <w:color w:val="auto"/>
          <w:sz w:val="21"/>
        </w:rPr>
      </w:pPr>
      <w:r>
        <w:rPr>
          <w:rFonts w:hint="eastAsia"/>
          <w:color w:val="auto"/>
          <w:sz w:val="21"/>
        </w:rPr>
        <w:t>第１条　この要綱は、本市の冬期間における円滑な交通確保を図るため、</w:t>
      </w:r>
      <w:r>
        <w:rPr>
          <w:rFonts w:hint="eastAsia"/>
          <w:strike w:val="0"/>
          <w:dstrike w:val="0"/>
          <w:color w:val="auto"/>
          <w:sz w:val="21"/>
        </w:rPr>
        <w:t>昼夜を違わず</w:t>
      </w:r>
      <w:r>
        <w:rPr>
          <w:rFonts w:hint="eastAsia"/>
          <w:color w:val="auto"/>
          <w:sz w:val="21"/>
        </w:rPr>
        <w:t>除雪業務に従事する企業の社会的評価の向上及び従事者の意識の高揚を図るとともに、</w:t>
      </w:r>
      <w:r>
        <w:rPr>
          <w:rFonts w:hint="eastAsia"/>
          <w:strike w:val="0"/>
          <w:dstrike w:val="0"/>
          <w:color w:val="auto"/>
          <w:sz w:val="21"/>
        </w:rPr>
        <w:t>除雪技能の向上と担い手の育成に</w:t>
      </w:r>
      <w:r>
        <w:rPr>
          <w:rFonts w:hint="eastAsia"/>
          <w:color w:val="auto"/>
          <w:sz w:val="21"/>
        </w:rPr>
        <w:t>資することを目的として、市道の除雪に功績があった者を表彰するために必要な事項を定めるものとする。</w:t>
      </w:r>
    </w:p>
    <w:p>
      <w:pPr>
        <w:pStyle w:val="0"/>
        <w:jc w:val="both"/>
        <w:rPr>
          <w:rFonts w:hint="eastAsia"/>
          <w:color w:val="auto"/>
          <w:sz w:val="21"/>
        </w:rPr>
      </w:pPr>
      <w:r>
        <w:rPr>
          <w:rFonts w:hint="eastAsia"/>
          <w:color w:val="auto"/>
          <w:sz w:val="21"/>
        </w:rPr>
        <w:t>（表彰の根拠）</w:t>
      </w:r>
    </w:p>
    <w:p>
      <w:pPr>
        <w:pStyle w:val="0"/>
        <w:ind w:left="193" w:hanging="193" w:hangingChars="100"/>
        <w:jc w:val="both"/>
        <w:rPr>
          <w:rFonts w:hint="eastAsia"/>
          <w:color w:val="auto"/>
          <w:sz w:val="21"/>
        </w:rPr>
      </w:pPr>
      <w:r>
        <w:rPr>
          <w:rFonts w:hint="eastAsia"/>
          <w:color w:val="auto"/>
          <w:sz w:val="21"/>
        </w:rPr>
        <w:t>第２条　旭川市表彰事務取扱規則第３条第２項及び旭川市表彰事務取扱基準第３条第１項に基づく表彰とする。</w:t>
      </w:r>
    </w:p>
    <w:p>
      <w:pPr>
        <w:pStyle w:val="0"/>
        <w:jc w:val="both"/>
        <w:rPr>
          <w:rFonts w:hint="eastAsia"/>
          <w:color w:val="auto"/>
          <w:sz w:val="21"/>
        </w:rPr>
      </w:pPr>
      <w:r>
        <w:rPr>
          <w:rFonts w:hint="eastAsia"/>
          <w:color w:val="auto"/>
          <w:sz w:val="21"/>
        </w:rPr>
        <w:t>（表彰の対象者）</w:t>
      </w:r>
    </w:p>
    <w:p>
      <w:pPr>
        <w:pStyle w:val="0"/>
        <w:jc w:val="both"/>
        <w:rPr>
          <w:rFonts w:hint="eastAsia"/>
          <w:strike w:val="0"/>
          <w:dstrike w:val="1"/>
          <w:color w:val="auto"/>
          <w:sz w:val="21"/>
        </w:rPr>
      </w:pPr>
      <w:r>
        <w:rPr>
          <w:rFonts w:hint="eastAsia"/>
          <w:color w:val="auto"/>
          <w:sz w:val="21"/>
        </w:rPr>
        <w:t>第３条</w:t>
      </w:r>
      <w:r>
        <w:rPr>
          <w:rFonts w:hint="eastAsia"/>
          <w:color w:val="auto"/>
          <w:sz w:val="21"/>
        </w:rPr>
        <w:t xml:space="preserve">  </w:t>
      </w:r>
      <w:r>
        <w:rPr>
          <w:rFonts w:hint="eastAsia"/>
          <w:color w:val="auto"/>
          <w:sz w:val="21"/>
        </w:rPr>
        <w:t>表彰の対象とする者は、次に掲げる者とする。</w:t>
      </w:r>
    </w:p>
    <w:p>
      <w:pPr>
        <w:pStyle w:val="0"/>
        <w:ind w:left="386" w:leftChars="100" w:hanging="193" w:hangingChars="100"/>
        <w:jc w:val="both"/>
        <w:rPr>
          <w:rFonts w:hint="eastAsia"/>
          <w:strike w:val="0"/>
          <w:dstrike w:val="1"/>
          <w:color w:val="000000" w:themeColor="text1"/>
          <w:sz w:val="21"/>
        </w:rPr>
      </w:pPr>
      <w:r>
        <w:rPr>
          <w:rFonts w:hint="eastAsia"/>
          <w:color w:val="000000" w:themeColor="text1"/>
          <w:sz w:val="21"/>
        </w:rPr>
        <w:t>(1)</w:t>
      </w:r>
      <w:r>
        <w:rPr>
          <w:rFonts w:hint="eastAsia"/>
          <w:color w:val="000000" w:themeColor="text1"/>
          <w:sz w:val="21"/>
        </w:rPr>
        <w:t>　表彰を行う年度の前年度において、市が発注する総合除雪維持業務（以下「除雪業務」という。）を受注した企業（構成員を含む。以下「除雪企業」という。）</w:t>
      </w:r>
    </w:p>
    <w:p>
      <w:pPr>
        <w:pStyle w:val="0"/>
        <w:ind w:firstLine="193" w:firstLineChars="100"/>
        <w:jc w:val="both"/>
        <w:rPr>
          <w:rFonts w:hint="eastAsia"/>
          <w:strike w:val="0"/>
          <w:dstrike w:val="1"/>
          <w:color w:val="000000" w:themeColor="text1"/>
          <w:sz w:val="21"/>
        </w:rPr>
      </w:pPr>
      <w:r>
        <w:rPr>
          <w:rFonts w:hint="eastAsia"/>
          <w:color w:val="000000" w:themeColor="text1"/>
          <w:sz w:val="21"/>
        </w:rPr>
        <w:t>(2)</w:t>
      </w:r>
      <w:r>
        <w:rPr>
          <w:rFonts w:hint="eastAsia"/>
          <w:color w:val="000000" w:themeColor="text1"/>
          <w:sz w:val="21"/>
        </w:rPr>
        <w:t>　除雪企業の除雪機械オペレータ（以下「技能従事者」という。）</w:t>
      </w:r>
    </w:p>
    <w:p>
      <w:pPr>
        <w:pStyle w:val="0"/>
        <w:ind w:firstLine="193" w:firstLineChars="100"/>
        <w:jc w:val="both"/>
        <w:rPr>
          <w:rFonts w:hint="eastAsia"/>
          <w:strike w:val="0"/>
          <w:dstrike w:val="1"/>
          <w:color w:val="000000" w:themeColor="text1"/>
          <w:sz w:val="21"/>
        </w:rPr>
      </w:pPr>
      <w:r>
        <w:rPr>
          <w:rFonts w:hint="eastAsia"/>
          <w:color w:val="000000" w:themeColor="text1"/>
          <w:sz w:val="21"/>
        </w:rPr>
        <w:t>(3)</w:t>
      </w:r>
      <w:r>
        <w:rPr>
          <w:rFonts w:hint="eastAsia"/>
          <w:color w:val="000000" w:themeColor="text1"/>
          <w:sz w:val="21"/>
        </w:rPr>
        <w:t>　除雪企業の除雪センター職員及び業務処理責任者（以下「業務従事者」という。）</w:t>
      </w:r>
    </w:p>
    <w:p>
      <w:pPr>
        <w:pStyle w:val="0"/>
        <w:ind w:leftChars="0" w:firstLine="0" w:firstLineChars="0"/>
        <w:jc w:val="both"/>
        <w:rPr>
          <w:rFonts w:hint="eastAsia"/>
          <w:strike w:val="0"/>
          <w:dstrike w:val="0"/>
          <w:color w:val="auto"/>
          <w:sz w:val="21"/>
        </w:rPr>
      </w:pPr>
      <w:r>
        <w:rPr>
          <w:rFonts w:hint="eastAsia"/>
          <w:strike w:val="0"/>
          <w:dstrike w:val="0"/>
          <w:color w:val="auto"/>
          <w:sz w:val="21"/>
        </w:rPr>
        <w:t>（表彰の基準）</w:t>
      </w:r>
    </w:p>
    <w:p>
      <w:pPr>
        <w:pStyle w:val="0"/>
        <w:ind w:left="0" w:leftChars="0" w:hanging="193" w:hangingChars="100"/>
        <w:jc w:val="both"/>
        <w:rPr>
          <w:rFonts w:hint="eastAsia"/>
          <w:strike w:val="0"/>
          <w:dstrike w:val="1"/>
          <w:color w:val="auto"/>
          <w:sz w:val="21"/>
        </w:rPr>
      </w:pPr>
      <w:r>
        <w:rPr>
          <w:rFonts w:hint="eastAsia"/>
          <w:strike w:val="0"/>
          <w:dstrike w:val="0"/>
          <w:color w:val="auto"/>
          <w:sz w:val="21"/>
        </w:rPr>
        <w:t>第４条　表彰対象者の選考基準は次の各号の区分に応じ、当該各号に定めるものとする。</w:t>
      </w:r>
    </w:p>
    <w:p>
      <w:pPr>
        <w:pStyle w:val="0"/>
        <w:ind w:left="386" w:leftChars="100" w:hanging="193" w:hangingChars="100"/>
        <w:jc w:val="both"/>
        <w:rPr>
          <w:rFonts w:hint="eastAsia"/>
          <w:color w:val="auto"/>
          <w:sz w:val="21"/>
        </w:rPr>
      </w:pPr>
      <w:r>
        <w:rPr>
          <w:rFonts w:hint="eastAsia"/>
          <w:color w:val="auto"/>
          <w:sz w:val="21"/>
        </w:rPr>
        <w:t>(1)</w:t>
      </w:r>
      <w:r>
        <w:rPr>
          <w:rFonts w:hint="eastAsia"/>
          <w:color w:val="auto"/>
          <w:sz w:val="21"/>
        </w:rPr>
        <w:t>　除雪企業であって、次のいずれにも該当する場合</w:t>
      </w:r>
    </w:p>
    <w:p>
      <w:pPr>
        <w:pStyle w:val="0"/>
        <w:ind w:left="387" w:leftChars="200" w:firstLine="0" w:firstLineChars="0"/>
        <w:jc w:val="both"/>
        <w:rPr>
          <w:rFonts w:hint="eastAsia"/>
          <w:color w:val="auto"/>
          <w:sz w:val="21"/>
        </w:rPr>
      </w:pPr>
      <w:r>
        <w:rPr>
          <w:rFonts w:hint="eastAsia"/>
          <w:color w:val="auto"/>
          <w:sz w:val="21"/>
        </w:rPr>
        <w:t>ア　除雪業務に延べ１０年以上従事した者</w:t>
      </w:r>
    </w:p>
    <w:p>
      <w:pPr>
        <w:pStyle w:val="0"/>
        <w:ind w:left="580" w:leftChars="200" w:hanging="193" w:hangingChars="100"/>
        <w:jc w:val="both"/>
        <w:rPr>
          <w:rFonts w:hint="eastAsia"/>
          <w:color w:val="auto"/>
          <w:sz w:val="21"/>
        </w:rPr>
      </w:pPr>
      <w:r>
        <w:rPr>
          <w:rFonts w:hint="eastAsia"/>
          <w:color w:val="auto"/>
          <w:sz w:val="21"/>
        </w:rPr>
        <w:t>イ　大雪時などに、構成員間の連携向上と業務の進捗を図るなど交通</w:t>
      </w:r>
      <w:r>
        <w:rPr>
          <w:rFonts w:hint="eastAsia"/>
          <w:strike w:val="0"/>
          <w:dstrike w:val="0"/>
          <w:color w:val="auto"/>
          <w:sz w:val="21"/>
        </w:rPr>
        <w:t>障害</w:t>
      </w:r>
      <w:r>
        <w:rPr>
          <w:rFonts w:hint="eastAsia"/>
          <w:color w:val="auto"/>
          <w:sz w:val="21"/>
        </w:rPr>
        <w:t>の早期解消に貢献した者、又は、第２号</w:t>
      </w:r>
      <w:r>
        <w:rPr>
          <w:rFonts w:hint="eastAsia"/>
          <w:strike w:val="0"/>
          <w:dstrike w:val="0"/>
          <w:color w:val="auto"/>
          <w:sz w:val="21"/>
        </w:rPr>
        <w:t>から第４</w:t>
      </w:r>
      <w:r>
        <w:rPr>
          <w:rFonts w:hint="eastAsia"/>
          <w:color w:val="auto"/>
          <w:sz w:val="21"/>
        </w:rPr>
        <w:t>号に該当する従事者が複数在籍するなど、除雪業務の発展に寄与した者</w:t>
      </w:r>
    </w:p>
    <w:p>
      <w:pPr>
        <w:pStyle w:val="0"/>
        <w:ind w:left="580" w:leftChars="200" w:hanging="193" w:hangingChars="100"/>
        <w:jc w:val="both"/>
        <w:rPr>
          <w:rFonts w:hint="eastAsia"/>
          <w:color w:val="auto"/>
          <w:sz w:val="21"/>
        </w:rPr>
      </w:pPr>
      <w:r>
        <w:rPr>
          <w:rFonts w:hint="eastAsia"/>
          <w:color w:val="auto"/>
          <w:sz w:val="21"/>
        </w:rPr>
        <w:t>ウ　除雪業務に関し他の者の模範となり、除雪企業</w:t>
      </w:r>
      <w:r>
        <w:rPr>
          <w:rFonts w:hint="eastAsia"/>
          <w:strike w:val="0"/>
          <w:dstrike w:val="0"/>
          <w:color w:val="auto"/>
          <w:sz w:val="21"/>
        </w:rPr>
        <w:t>で組織する企業体</w:t>
      </w:r>
      <w:r>
        <w:rPr>
          <w:rFonts w:hint="eastAsia"/>
          <w:color w:val="auto"/>
          <w:sz w:val="21"/>
        </w:rPr>
        <w:t>、又は、</w:t>
      </w:r>
      <w:r>
        <w:rPr>
          <w:rFonts w:hint="eastAsia"/>
          <w:strike w:val="0"/>
          <w:dstrike w:val="0"/>
          <w:color w:val="auto"/>
          <w:sz w:val="21"/>
        </w:rPr>
        <w:t>団体（以下「団体」という。）</w:t>
      </w:r>
      <w:r>
        <w:rPr>
          <w:rFonts w:hint="eastAsia"/>
          <w:color w:val="auto"/>
          <w:sz w:val="21"/>
        </w:rPr>
        <w:t>から推薦を受けた者。ただし、過去３年間に当該表彰を受賞した者は除く。</w:t>
      </w:r>
    </w:p>
    <w:p>
      <w:pPr>
        <w:pStyle w:val="0"/>
        <w:ind w:left="0" w:leftChars="0" w:hanging="387" w:hangingChars="200"/>
        <w:jc w:val="both"/>
        <w:rPr>
          <w:rFonts w:hint="eastAsia"/>
          <w:color w:val="auto"/>
          <w:sz w:val="21"/>
        </w:rPr>
      </w:pPr>
      <w:r>
        <w:rPr>
          <w:rFonts w:hint="eastAsia"/>
          <w:color w:val="auto"/>
          <w:sz w:val="21"/>
        </w:rPr>
        <w:t>　</w:t>
      </w:r>
      <w:r>
        <w:rPr>
          <w:rFonts w:hint="eastAsia"/>
          <w:color w:val="auto"/>
          <w:sz w:val="21"/>
        </w:rPr>
        <w:t>(2)</w:t>
      </w:r>
      <w:r>
        <w:rPr>
          <w:rFonts w:hint="eastAsia"/>
          <w:color w:val="auto"/>
          <w:sz w:val="21"/>
        </w:rPr>
        <w:t>　</w:t>
      </w:r>
      <w:r>
        <w:rPr>
          <w:rFonts w:hint="eastAsia"/>
          <w:color w:val="auto"/>
        </w:rPr>
        <w:t>直営業務を除く除雪業務に</w:t>
      </w:r>
      <w:r>
        <w:rPr>
          <w:rFonts w:hint="eastAsia"/>
          <w:strike w:val="0"/>
          <w:dstrike w:val="0"/>
          <w:color w:val="auto"/>
          <w:u w:val="none" w:color="auto"/>
        </w:rPr>
        <w:t>延べ３０年以上従事した技能従事者であって、</w:t>
      </w:r>
      <w:r>
        <w:rPr>
          <w:rFonts w:hint="eastAsia"/>
          <w:color w:val="auto"/>
        </w:rPr>
        <w:t>団体から推薦を受けた者</w:t>
      </w:r>
    </w:p>
    <w:p>
      <w:pPr>
        <w:pStyle w:val="0"/>
        <w:ind w:left="0" w:leftChars="0" w:hanging="387" w:hangingChars="200"/>
        <w:jc w:val="both"/>
        <w:rPr>
          <w:rFonts w:hint="eastAsia"/>
          <w:color w:val="auto"/>
          <w:sz w:val="21"/>
        </w:rPr>
      </w:pPr>
      <w:r>
        <w:rPr>
          <w:rFonts w:hint="eastAsia"/>
          <w:color w:val="auto"/>
          <w:sz w:val="21"/>
        </w:rPr>
        <w:t>　</w:t>
      </w:r>
      <w:r>
        <w:rPr>
          <w:rFonts w:hint="eastAsia"/>
          <w:color w:val="auto"/>
          <w:sz w:val="21"/>
        </w:rPr>
        <w:t>(3)</w:t>
      </w:r>
      <w:r>
        <w:rPr>
          <w:rFonts w:hint="eastAsia"/>
          <w:color w:val="auto"/>
          <w:sz w:val="21"/>
        </w:rPr>
        <w:t>　</w:t>
      </w:r>
      <w:r>
        <w:rPr>
          <w:rFonts w:hint="eastAsia"/>
          <w:color w:val="auto"/>
        </w:rPr>
        <w:t>直営業務を除く除雪業務に延べ１０年以上従事し</w:t>
      </w:r>
      <w:r>
        <w:rPr>
          <w:rFonts w:hint="eastAsia"/>
          <w:strike w:val="0"/>
          <w:dstrike w:val="0"/>
          <w:color w:val="auto"/>
          <w:u w:val="none" w:color="auto"/>
        </w:rPr>
        <w:t>た技能従事者であって</w:t>
      </w:r>
      <w:r>
        <w:rPr>
          <w:rFonts w:hint="eastAsia"/>
          <w:color w:val="auto"/>
        </w:rPr>
        <w:t>、除雪作業の安全及び</w:t>
      </w:r>
      <w:r>
        <w:rPr>
          <w:rFonts w:hint="eastAsia"/>
          <w:strike w:val="0"/>
          <w:dstrike w:val="0"/>
          <w:color w:val="auto"/>
        </w:rPr>
        <w:t>除雪技能の向上に努め</w:t>
      </w:r>
      <w:r>
        <w:rPr>
          <w:rFonts w:hint="eastAsia"/>
          <w:color w:val="auto"/>
        </w:rPr>
        <w:t>、除雪業務に関し功労が顕著であるなど、団体から推薦を受けた者</w:t>
      </w:r>
    </w:p>
    <w:p>
      <w:pPr>
        <w:pStyle w:val="0"/>
        <w:ind w:left="386" w:leftChars="100" w:hanging="193" w:hangingChars="100"/>
        <w:jc w:val="both"/>
        <w:rPr>
          <w:rFonts w:hint="eastAsia"/>
          <w:color w:val="auto"/>
          <w:sz w:val="21"/>
        </w:rPr>
      </w:pPr>
      <w:r>
        <w:rPr>
          <w:rFonts w:hint="eastAsia"/>
          <w:color w:val="auto"/>
        </w:rPr>
        <w:t>(4)</w:t>
      </w:r>
      <w:r>
        <w:rPr>
          <w:rFonts w:hint="eastAsia"/>
          <w:color w:val="auto"/>
        </w:rPr>
        <w:t>　</w:t>
      </w:r>
      <w:r>
        <w:rPr>
          <w:rFonts w:hint="eastAsia"/>
          <w:strike w:val="0"/>
          <w:dstrike w:val="0"/>
          <w:color w:val="auto"/>
          <w:sz w:val="21"/>
        </w:rPr>
        <w:t>除雪業務に延べ１０年以上従事し</w:t>
      </w:r>
      <w:r>
        <w:rPr>
          <w:rFonts w:hint="eastAsia"/>
          <w:strike w:val="0"/>
          <w:dstrike w:val="0"/>
          <w:color w:val="auto"/>
          <w:u w:val="none" w:color="auto"/>
        </w:rPr>
        <w:t>た業務従事者であって、</w:t>
      </w:r>
      <w:r>
        <w:rPr>
          <w:rFonts w:hint="eastAsia"/>
          <w:color w:val="auto"/>
          <w:sz w:val="21"/>
        </w:rPr>
        <w:t>除雪</w:t>
      </w:r>
      <w:r>
        <w:rPr>
          <w:rFonts w:hint="eastAsia"/>
          <w:strike w:val="0"/>
          <w:dstrike w:val="0"/>
          <w:color w:val="auto"/>
          <w:sz w:val="21"/>
        </w:rPr>
        <w:t>技能</w:t>
      </w:r>
      <w:r>
        <w:rPr>
          <w:rFonts w:hint="eastAsia"/>
          <w:color w:val="auto"/>
          <w:sz w:val="21"/>
        </w:rPr>
        <w:t>の向上のための優れた指導監督や除雪業務全体の進捗管理を行った者、又は、地域総合除雪体制の</w:t>
      </w:r>
      <w:r>
        <w:rPr>
          <w:rFonts w:hint="eastAsia"/>
          <w:strike w:val="0"/>
          <w:dstrike w:val="0"/>
          <w:color w:val="auto"/>
          <w:sz w:val="21"/>
        </w:rPr>
        <w:t>窓口として</w:t>
      </w:r>
      <w:r>
        <w:rPr>
          <w:rFonts w:hint="eastAsia"/>
          <w:color w:val="auto"/>
          <w:sz w:val="21"/>
        </w:rPr>
        <w:t>誠実に従事し、</w:t>
      </w:r>
      <w:r>
        <w:rPr>
          <w:rFonts w:hint="eastAsia"/>
          <w:strike w:val="0"/>
          <w:dstrike w:val="0"/>
          <w:color w:val="auto"/>
          <w:sz w:val="21"/>
        </w:rPr>
        <w:t>優れた市民対応</w:t>
      </w:r>
      <w:r>
        <w:rPr>
          <w:rFonts w:hint="eastAsia"/>
          <w:color w:val="auto"/>
          <w:sz w:val="21"/>
        </w:rPr>
        <w:t>などにより功労が顕著で</w:t>
      </w:r>
      <w:r>
        <w:rPr>
          <w:rFonts w:hint="eastAsia"/>
          <w:strike w:val="0"/>
          <w:dstrike w:val="0"/>
          <w:color w:val="auto"/>
          <w:sz w:val="21"/>
        </w:rPr>
        <w:t>あるなど、</w:t>
      </w:r>
      <w:r>
        <w:rPr>
          <w:rFonts w:hint="eastAsia"/>
          <w:color w:val="auto"/>
        </w:rPr>
        <w:t>団体</w:t>
      </w:r>
      <w:r>
        <w:rPr>
          <w:rFonts w:hint="eastAsia"/>
          <w:color w:val="auto"/>
          <w:sz w:val="21"/>
        </w:rPr>
        <w:t>から推薦を受けた者。ただし、過去１０年間に当該表彰を受賞した者は除く。</w:t>
      </w:r>
    </w:p>
    <w:p>
      <w:pPr>
        <w:pStyle w:val="0"/>
        <w:ind w:left="0" w:leftChars="0" w:hanging="387" w:hangingChars="200"/>
        <w:jc w:val="both"/>
        <w:rPr>
          <w:rFonts w:hint="eastAsia"/>
          <w:color w:val="auto"/>
          <w:sz w:val="21"/>
        </w:rPr>
      </w:pPr>
      <w:r>
        <w:rPr>
          <w:rFonts w:hint="eastAsia"/>
          <w:color w:val="auto"/>
          <w:sz w:val="21"/>
        </w:rPr>
        <w:t>　</w:t>
      </w:r>
      <w:r>
        <w:rPr>
          <w:rFonts w:hint="eastAsia"/>
          <w:color w:val="auto"/>
          <w:sz w:val="21"/>
        </w:rPr>
        <w:t>(5)</w:t>
      </w:r>
      <w:r>
        <w:rPr>
          <w:rFonts w:hint="eastAsia"/>
          <w:color w:val="auto"/>
          <w:sz w:val="21"/>
        </w:rPr>
        <w:t>　第２号、第３号の表彰対象者に対する表彰は、１の対象者に対し各々１回限りとする。</w:t>
      </w:r>
    </w:p>
    <w:p>
      <w:pPr>
        <w:pStyle w:val="0"/>
        <w:jc w:val="both"/>
        <w:rPr>
          <w:rFonts w:hint="eastAsia"/>
          <w:color w:val="auto"/>
          <w:sz w:val="21"/>
        </w:rPr>
      </w:pPr>
      <w:r>
        <w:rPr>
          <w:rFonts w:hint="eastAsia"/>
          <w:color w:val="auto"/>
          <w:sz w:val="21"/>
        </w:rPr>
        <w:t>（選考委員会）</w:t>
      </w:r>
    </w:p>
    <w:p>
      <w:pPr>
        <w:pStyle w:val="0"/>
        <w:ind w:left="193" w:hanging="193" w:hangingChars="100"/>
        <w:jc w:val="both"/>
        <w:rPr>
          <w:rFonts w:hint="eastAsia"/>
          <w:color w:val="auto"/>
          <w:sz w:val="21"/>
        </w:rPr>
      </w:pPr>
      <w:r>
        <w:rPr>
          <w:rFonts w:hint="eastAsia"/>
          <w:color w:val="auto"/>
          <w:sz w:val="21"/>
        </w:rPr>
        <w:t>第５条　前条の規定に該当する者について審査を行うために、旭川市道路除雪優良表彰選考委員会（以下「委員会」という。）を設置する。</w:t>
      </w:r>
    </w:p>
    <w:p>
      <w:pPr>
        <w:pStyle w:val="0"/>
        <w:jc w:val="both"/>
        <w:rPr>
          <w:rFonts w:hint="eastAsia"/>
          <w:color w:val="auto"/>
          <w:sz w:val="21"/>
        </w:rPr>
      </w:pPr>
      <w:r>
        <w:rPr>
          <w:rFonts w:hint="eastAsia"/>
          <w:color w:val="auto"/>
          <w:sz w:val="21"/>
        </w:rPr>
        <w:t>（事務局）</w:t>
      </w:r>
    </w:p>
    <w:p>
      <w:pPr>
        <w:pStyle w:val="0"/>
        <w:jc w:val="both"/>
        <w:rPr>
          <w:rFonts w:hint="eastAsia"/>
          <w:color w:val="auto"/>
          <w:sz w:val="21"/>
        </w:rPr>
      </w:pPr>
      <w:r>
        <w:rPr>
          <w:rFonts w:hint="eastAsia"/>
          <w:color w:val="auto"/>
          <w:sz w:val="21"/>
        </w:rPr>
        <w:t>第６条　委員会の事務局は、旭川市土木部雪対策課に置く。</w:t>
      </w:r>
    </w:p>
    <w:p>
      <w:pPr>
        <w:pStyle w:val="0"/>
        <w:ind w:left="0" w:leftChars="0" w:hanging="387" w:hangingChars="200"/>
        <w:jc w:val="both"/>
        <w:rPr>
          <w:rFonts w:hint="eastAsia"/>
          <w:color w:val="auto"/>
          <w:sz w:val="21"/>
        </w:rPr>
      </w:pPr>
      <w:r>
        <w:rPr>
          <w:rFonts w:hint="eastAsia"/>
          <w:color w:val="auto"/>
          <w:sz w:val="21"/>
        </w:rPr>
        <w:t>（選考委員会の構成）</w:t>
      </w:r>
    </w:p>
    <w:p>
      <w:pPr>
        <w:pStyle w:val="0"/>
        <w:ind w:left="193" w:hanging="193" w:hangingChars="1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第７条　委員会は、雪対策担当部長、雪対策課長、土木総務課長及び土木事業所長をもって充てる。</w:t>
      </w:r>
    </w:p>
    <w:p>
      <w:pPr>
        <w:pStyle w:val="0"/>
        <w:ind w:left="220" w:hanging="220" w:hangingChars="10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２　委員長は、雪対策担当部長をもって充てる。</w:t>
      </w:r>
    </w:p>
    <w:p>
      <w:pPr>
        <w:pStyle w:val="0"/>
        <w:ind w:left="220" w:hanging="220" w:hangingChars="100"/>
        <w:jc w:val="left"/>
        <w:rPr>
          <w:rFonts w:hint="eastAsia"/>
          <w:strike w:val="0"/>
          <w:dstrike w:val="0"/>
          <w:color w:val="auto"/>
          <w:sz w:val="21"/>
        </w:rPr>
      </w:pPr>
      <w:r>
        <w:rPr>
          <w:rFonts w:hint="eastAsia"/>
          <w:strike w:val="0"/>
          <w:dstrike w:val="0"/>
          <w:color w:val="auto"/>
          <w:sz w:val="21"/>
        </w:rPr>
        <w:t>３　委員会の運営に関し必要な事項は、委員長が別に定める。</w:t>
      </w:r>
    </w:p>
    <w:p>
      <w:pPr>
        <w:pStyle w:val="0"/>
        <w:ind w:left="0" w:leftChars="0" w:hanging="387" w:hangingChars="200"/>
        <w:jc w:val="both"/>
        <w:rPr>
          <w:rFonts w:hint="eastAsia"/>
          <w:color w:val="auto"/>
          <w:sz w:val="21"/>
        </w:rPr>
      </w:pPr>
      <w:r>
        <w:rPr>
          <w:rFonts w:hint="eastAsia"/>
          <w:color w:val="auto"/>
          <w:sz w:val="21"/>
        </w:rPr>
        <w:t>（選考方法等）</w:t>
      </w:r>
    </w:p>
    <w:p>
      <w:pPr>
        <w:pStyle w:val="0"/>
        <w:ind w:left="193" w:hanging="193" w:hangingChars="100"/>
        <w:jc w:val="both"/>
        <w:rPr>
          <w:rFonts w:hint="eastAsia"/>
          <w:color w:val="000000" w:themeColor="text1"/>
          <w:sz w:val="21"/>
        </w:rPr>
      </w:pPr>
      <w:r>
        <w:rPr>
          <w:rFonts w:hint="eastAsia"/>
          <w:color w:val="auto"/>
          <w:sz w:val="21"/>
        </w:rPr>
        <w:t>第８条　第４条の規定に該当する者があると認められるとき、事務局は必要に応じて調査等を行い、団体</w:t>
      </w:r>
      <w:r>
        <w:rPr>
          <w:rFonts w:hint="eastAsia"/>
          <w:color w:val="000000" w:themeColor="text1"/>
          <w:sz w:val="21"/>
        </w:rPr>
        <w:t>から推薦を受けて候補者の名簿を作成する。</w:t>
      </w:r>
    </w:p>
    <w:p>
      <w:pPr>
        <w:pStyle w:val="0"/>
        <w:jc w:val="both"/>
        <w:rPr>
          <w:rFonts w:hint="eastAsia"/>
          <w:color w:val="auto"/>
          <w:sz w:val="21"/>
        </w:rPr>
      </w:pPr>
      <w:r>
        <w:rPr>
          <w:rFonts w:hint="eastAsia"/>
          <w:color w:val="auto"/>
          <w:sz w:val="21"/>
        </w:rPr>
        <w:t>２　候補者の名簿については委員会で審査する。</w:t>
      </w:r>
    </w:p>
    <w:p>
      <w:pPr>
        <w:pStyle w:val="0"/>
        <w:jc w:val="both"/>
        <w:rPr>
          <w:rFonts w:hint="eastAsia"/>
          <w:color w:val="auto"/>
          <w:sz w:val="21"/>
        </w:rPr>
      </w:pPr>
      <w:r>
        <w:rPr>
          <w:rFonts w:hint="eastAsia"/>
          <w:color w:val="auto"/>
          <w:sz w:val="21"/>
        </w:rPr>
        <w:t>（欠格事由）</w:t>
      </w:r>
    </w:p>
    <w:p>
      <w:pPr>
        <w:pStyle w:val="0"/>
        <w:ind w:left="193" w:hanging="193" w:hangingChars="100"/>
        <w:jc w:val="both"/>
        <w:rPr>
          <w:rFonts w:hint="eastAsia"/>
          <w:color w:val="auto"/>
          <w:sz w:val="21"/>
        </w:rPr>
      </w:pPr>
      <w:r>
        <w:rPr>
          <w:rFonts w:hint="eastAsia"/>
          <w:color w:val="auto"/>
          <w:sz w:val="21"/>
        </w:rPr>
        <w:t>第９条　次の各号の一つに該当する者は、事由の発生から別表に定める期間、表彰を受けることができない。</w:t>
      </w:r>
    </w:p>
    <w:p>
      <w:pPr>
        <w:pStyle w:val="0"/>
        <w:ind w:left="193" w:leftChars="100"/>
        <w:jc w:val="both"/>
        <w:rPr>
          <w:rFonts w:hint="eastAsia"/>
          <w:color w:val="auto"/>
          <w:sz w:val="21"/>
        </w:rPr>
      </w:pPr>
      <w:r>
        <w:rPr>
          <w:rFonts w:hint="eastAsia"/>
          <w:color w:val="auto"/>
          <w:sz w:val="21"/>
        </w:rPr>
        <w:t>(1)</w:t>
      </w:r>
      <w:r>
        <w:rPr>
          <w:rFonts w:hint="eastAsia"/>
          <w:color w:val="auto"/>
          <w:sz w:val="21"/>
        </w:rPr>
        <w:t>　旭川市の総合除雪業務等において、事故を起こした者</w:t>
      </w:r>
    </w:p>
    <w:p>
      <w:pPr>
        <w:pStyle w:val="0"/>
        <w:ind w:left="193" w:leftChars="100"/>
        <w:jc w:val="both"/>
        <w:rPr>
          <w:rFonts w:hint="eastAsia"/>
          <w:color w:val="auto"/>
          <w:sz w:val="21"/>
        </w:rPr>
      </w:pPr>
      <w:r>
        <w:rPr>
          <w:rFonts w:hint="eastAsia"/>
          <w:color w:val="auto"/>
          <w:sz w:val="21"/>
        </w:rPr>
        <w:t>(2)</w:t>
      </w:r>
      <w:r>
        <w:rPr>
          <w:rFonts w:hint="eastAsia"/>
          <w:color w:val="auto"/>
          <w:sz w:val="21"/>
        </w:rPr>
        <w:t>　その他表彰が不適当と認められる者</w:t>
      </w:r>
    </w:p>
    <w:p>
      <w:pPr>
        <w:pStyle w:val="0"/>
        <w:jc w:val="both"/>
        <w:rPr>
          <w:rFonts w:hint="eastAsia"/>
          <w:color w:val="auto"/>
          <w:sz w:val="21"/>
        </w:rPr>
      </w:pPr>
      <w:r>
        <w:rPr>
          <w:rFonts w:hint="eastAsia"/>
          <w:color w:val="auto"/>
          <w:sz w:val="21"/>
        </w:rPr>
        <w:t>（表彰の実施）</w:t>
      </w:r>
    </w:p>
    <w:p>
      <w:pPr>
        <w:pStyle w:val="0"/>
        <w:jc w:val="both"/>
        <w:rPr>
          <w:rFonts w:hint="eastAsia"/>
          <w:color w:val="auto"/>
          <w:sz w:val="21"/>
        </w:rPr>
      </w:pPr>
      <w:r>
        <w:rPr>
          <w:rFonts w:hint="eastAsia"/>
          <w:color w:val="auto"/>
          <w:sz w:val="21"/>
        </w:rPr>
        <w:t>第１０条　表彰は、市長が感謝状を贈呈することにより行うものとする。</w:t>
      </w:r>
    </w:p>
    <w:p>
      <w:pPr>
        <w:pStyle w:val="0"/>
        <w:jc w:val="both"/>
        <w:rPr>
          <w:rFonts w:hint="eastAsia"/>
          <w:color w:val="auto"/>
          <w:sz w:val="21"/>
        </w:rPr>
      </w:pPr>
      <w:r>
        <w:rPr>
          <w:rFonts w:hint="eastAsia"/>
          <w:color w:val="auto"/>
          <w:sz w:val="21"/>
        </w:rPr>
        <w:t>（感謝状の様式）</w:t>
      </w:r>
    </w:p>
    <w:p>
      <w:pPr>
        <w:pStyle w:val="0"/>
        <w:jc w:val="both"/>
        <w:rPr>
          <w:rFonts w:hint="eastAsia"/>
          <w:color w:val="auto"/>
          <w:sz w:val="21"/>
        </w:rPr>
      </w:pPr>
      <w:r>
        <w:rPr>
          <w:rFonts w:hint="eastAsia"/>
          <w:color w:val="auto"/>
          <w:sz w:val="21"/>
        </w:rPr>
        <w:t>第１１条</w:t>
      </w:r>
      <w:r>
        <w:rPr>
          <w:rFonts w:hint="eastAsia"/>
          <w:color w:val="auto"/>
          <w:sz w:val="21"/>
        </w:rPr>
        <w:t xml:space="preserve">  </w:t>
      </w:r>
      <w:r>
        <w:rPr>
          <w:rFonts w:hint="eastAsia"/>
          <w:color w:val="auto"/>
          <w:sz w:val="21"/>
        </w:rPr>
        <w:t>感謝状の様式は、おおむね別記様式によるものとする。</w:t>
      </w:r>
    </w:p>
    <w:p>
      <w:pPr>
        <w:pStyle w:val="0"/>
        <w:jc w:val="both"/>
        <w:rPr>
          <w:rFonts w:hint="eastAsia"/>
          <w:color w:val="auto"/>
          <w:sz w:val="21"/>
        </w:rPr>
      </w:pPr>
      <w:r>
        <w:rPr>
          <w:rFonts w:hint="eastAsia"/>
          <w:color w:val="auto"/>
          <w:sz w:val="21"/>
        </w:rPr>
        <w:t>（委任）</w:t>
      </w:r>
    </w:p>
    <w:p>
      <w:pPr>
        <w:pStyle w:val="0"/>
        <w:jc w:val="both"/>
        <w:rPr>
          <w:rFonts w:hint="eastAsia"/>
          <w:color w:val="auto"/>
          <w:sz w:val="21"/>
        </w:rPr>
      </w:pPr>
      <w:r>
        <w:rPr>
          <w:rFonts w:hint="eastAsia"/>
          <w:color w:val="auto"/>
          <w:sz w:val="21"/>
        </w:rPr>
        <w:t>第１２条　この要綱に定めるもののほか必要な事項は、市長が別に定める。</w:t>
      </w:r>
    </w:p>
    <w:p>
      <w:pPr>
        <w:pStyle w:val="0"/>
        <w:jc w:val="both"/>
        <w:rPr>
          <w:rFonts w:hint="eastAsia"/>
          <w:sz w:val="21"/>
        </w:rPr>
      </w:pPr>
    </w:p>
    <w:p>
      <w:pPr>
        <w:pStyle w:val="0"/>
        <w:jc w:val="both"/>
        <w:rPr>
          <w:rFonts w:hint="eastAsia"/>
          <w:sz w:val="21"/>
        </w:rPr>
      </w:pPr>
      <w:r>
        <w:rPr>
          <w:rFonts w:hint="eastAsia"/>
          <w:sz w:val="21"/>
        </w:rPr>
        <w:t>附　則</w:t>
      </w:r>
    </w:p>
    <w:p>
      <w:pPr>
        <w:pStyle w:val="0"/>
        <w:jc w:val="both"/>
        <w:rPr>
          <w:rFonts w:hint="eastAsia"/>
          <w:sz w:val="21"/>
        </w:rPr>
      </w:pPr>
      <w:r>
        <w:rPr>
          <w:rFonts w:hint="eastAsia"/>
          <w:sz w:val="21"/>
        </w:rPr>
        <w:t>この要綱は、令和７年８月１</w:t>
      </w:r>
      <w:bookmarkStart w:id="0" w:name="_GoBack"/>
      <w:bookmarkEnd w:id="0"/>
      <w:r>
        <w:rPr>
          <w:rFonts w:hint="eastAsia"/>
          <w:sz w:val="21"/>
        </w:rPr>
        <w:t>日から施行する。</w:t>
      </w:r>
    </w:p>
    <w:p>
      <w:pPr>
        <w:pStyle w:val="0"/>
        <w:rPr>
          <w:rFonts w:hint="default"/>
          <w:color w:val="auto"/>
        </w:rPr>
      </w:pPr>
      <w:r>
        <w:rPr>
          <w:rFonts w:hint="eastAsia"/>
          <w:color w:val="auto"/>
        </w:rPr>
        <w:t>旭川市除雪業務永年技能従事者表彰事務取扱要綱（平成２９年９月１日施行）は廃止する。</w:t>
      </w:r>
    </w:p>
    <w:p>
      <w:pPr>
        <w:pStyle w:val="0"/>
        <w:rPr>
          <w:rFonts w:hint="default"/>
          <w:color w:val="auto"/>
        </w:rPr>
      </w:pPr>
    </w:p>
    <w:p>
      <w:pPr>
        <w:pStyle w:val="0"/>
        <w:rPr>
          <w:rFonts w:hint="default"/>
          <w:color w:val="auto"/>
        </w:rPr>
      </w:pPr>
      <w:r>
        <w:rPr>
          <w:rFonts w:hint="eastAsia"/>
          <w:color w:val="auto"/>
        </w:rPr>
        <w:t>別表</w:t>
      </w:r>
    </w:p>
    <w:p>
      <w:pPr>
        <w:pStyle w:val="0"/>
        <w:rPr>
          <w:rFonts w:hint="default"/>
          <w:color w:val="auto"/>
        </w:rPr>
      </w:pPr>
      <w:r>
        <w:rPr>
          <w:rFonts w:hint="eastAsia"/>
          <w:color w:val="auto"/>
        </w:rPr>
        <w:t>欠格期間については</w:t>
      </w:r>
      <w:r>
        <w:rPr>
          <w:rFonts w:hint="eastAsia"/>
          <w:strike w:val="0"/>
          <w:dstrike w:val="0"/>
          <w:color w:val="auto"/>
        </w:rPr>
        <w:t>次に定める期間</w:t>
      </w:r>
      <w:r>
        <w:rPr>
          <w:rFonts w:hint="eastAsia"/>
          <w:color w:val="auto"/>
        </w:rPr>
        <w:t>を標準とし、事故等の内容等を勘案し決定するものとする。</w:t>
      </w:r>
    </w:p>
    <w:tbl>
      <w:tblPr>
        <w:tblStyle w:val="25"/>
        <w:tblW w:w="8702" w:type="dxa"/>
        <w:tblInd w:w="0" w:type="dxa"/>
        <w:tblLayout w:type="fixed"/>
        <w:tblLook w:firstRow="1" w:lastRow="0" w:firstColumn="1" w:lastColumn="0" w:noHBand="0" w:noVBand="1" w:val="04A0"/>
      </w:tblPr>
      <w:tblGrid>
        <w:gridCol w:w="2900"/>
        <w:gridCol w:w="2901"/>
        <w:gridCol w:w="2901"/>
      </w:tblGrid>
      <w:tr>
        <w:trPr/>
        <w:tc>
          <w:tcPr>
            <w:tcW w:w="2900" w:type="dxa"/>
            <w:vAlign w:val="top"/>
          </w:tcPr>
          <w:p>
            <w:pPr>
              <w:pStyle w:val="0"/>
              <w:rPr>
                <w:rFonts w:hint="default"/>
                <w:color w:val="auto"/>
              </w:rPr>
            </w:pPr>
            <w:r>
              <w:rPr>
                <w:rFonts w:hint="eastAsia"/>
                <w:color w:val="auto"/>
              </w:rPr>
              <w:t>事故等の種別</w:t>
            </w:r>
          </w:p>
        </w:tc>
        <w:tc>
          <w:tcPr>
            <w:tcW w:w="2901" w:type="dxa"/>
            <w:vAlign w:val="top"/>
          </w:tcPr>
          <w:p>
            <w:pPr>
              <w:pStyle w:val="0"/>
              <w:rPr>
                <w:rFonts w:hint="default"/>
                <w:color w:val="auto"/>
              </w:rPr>
            </w:pPr>
            <w:r>
              <w:rPr>
                <w:rFonts w:hint="eastAsia"/>
                <w:color w:val="auto"/>
              </w:rPr>
              <w:t>細別</w:t>
            </w:r>
          </w:p>
        </w:tc>
        <w:tc>
          <w:tcPr>
            <w:tcW w:w="2901" w:type="dxa"/>
            <w:vAlign w:val="top"/>
          </w:tcPr>
          <w:p>
            <w:pPr>
              <w:pStyle w:val="0"/>
              <w:rPr>
                <w:rFonts w:hint="default"/>
                <w:color w:val="auto"/>
              </w:rPr>
            </w:pPr>
            <w:r>
              <w:rPr>
                <w:rFonts w:hint="eastAsia"/>
                <w:color w:val="auto"/>
              </w:rPr>
              <w:t>欠格期間</w:t>
            </w:r>
          </w:p>
        </w:tc>
      </w:tr>
      <w:tr>
        <w:trPr/>
        <w:tc>
          <w:tcPr>
            <w:tcW w:w="2900" w:type="dxa"/>
            <w:vAlign w:val="top"/>
          </w:tcPr>
          <w:p>
            <w:pPr>
              <w:pStyle w:val="0"/>
              <w:rPr>
                <w:rFonts w:hint="default"/>
                <w:color w:val="auto"/>
              </w:rPr>
            </w:pPr>
            <w:r>
              <w:rPr>
                <w:rFonts w:hint="eastAsia"/>
                <w:color w:val="auto"/>
              </w:rPr>
              <w:t>死亡事故</w:t>
            </w:r>
          </w:p>
        </w:tc>
        <w:tc>
          <w:tcPr>
            <w:tcW w:w="2901" w:type="dxa"/>
            <w:vAlign w:val="top"/>
          </w:tcPr>
          <w:p>
            <w:pPr>
              <w:pStyle w:val="0"/>
              <w:rPr>
                <w:rFonts w:hint="default"/>
                <w:color w:val="auto"/>
              </w:rPr>
            </w:pPr>
          </w:p>
        </w:tc>
        <w:tc>
          <w:tcPr>
            <w:tcW w:w="2901" w:type="dxa"/>
            <w:vAlign w:val="top"/>
          </w:tcPr>
          <w:p>
            <w:pPr>
              <w:pStyle w:val="0"/>
              <w:rPr>
                <w:rFonts w:hint="default"/>
                <w:color w:val="auto"/>
              </w:rPr>
            </w:pPr>
            <w:r>
              <w:rPr>
                <w:rFonts w:hint="eastAsia"/>
                <w:color w:val="auto"/>
              </w:rPr>
              <w:t>１５年間</w:t>
            </w:r>
          </w:p>
        </w:tc>
      </w:tr>
      <w:tr>
        <w:trPr/>
        <w:tc>
          <w:tcPr>
            <w:tcW w:w="2900" w:type="dxa"/>
            <w:vAlign w:val="top"/>
          </w:tcPr>
          <w:p>
            <w:pPr>
              <w:pStyle w:val="0"/>
              <w:rPr>
                <w:rFonts w:hint="default"/>
                <w:color w:val="000000" w:themeColor="text1"/>
              </w:rPr>
            </w:pPr>
            <w:r>
              <w:rPr>
                <w:rFonts w:hint="eastAsia"/>
                <w:color w:val="000000" w:themeColor="text1"/>
              </w:rPr>
              <w:t>人身事故</w:t>
            </w:r>
          </w:p>
        </w:tc>
        <w:tc>
          <w:tcPr>
            <w:tcW w:w="2901" w:type="dxa"/>
            <w:vAlign w:val="top"/>
          </w:tcPr>
          <w:p>
            <w:pPr>
              <w:pStyle w:val="0"/>
              <w:rPr>
                <w:rFonts w:hint="default"/>
                <w:color w:val="000000" w:themeColor="text1"/>
              </w:rPr>
            </w:pPr>
          </w:p>
        </w:tc>
        <w:tc>
          <w:tcPr>
            <w:tcW w:w="2901" w:type="dxa"/>
            <w:vAlign w:val="top"/>
          </w:tcPr>
          <w:p>
            <w:pPr>
              <w:pStyle w:val="0"/>
              <w:rPr>
                <w:rFonts w:hint="default"/>
                <w:color w:val="000000" w:themeColor="text1"/>
              </w:rPr>
            </w:pPr>
            <w:r>
              <w:rPr>
                <w:rFonts w:hint="eastAsia"/>
                <w:color w:val="000000" w:themeColor="text1"/>
              </w:rPr>
              <w:t>５年間</w:t>
            </w:r>
          </w:p>
        </w:tc>
      </w:tr>
      <w:tr>
        <w:trPr/>
        <w:tc>
          <w:tcPr>
            <w:tcW w:w="2900" w:type="dxa"/>
            <w:vMerge w:val="restart"/>
            <w:vAlign w:val="top"/>
          </w:tcPr>
          <w:p>
            <w:pPr>
              <w:pStyle w:val="0"/>
              <w:rPr>
                <w:rFonts w:hint="default"/>
                <w:color w:val="000000" w:themeColor="text1"/>
              </w:rPr>
            </w:pPr>
            <w:r>
              <w:rPr>
                <w:rFonts w:hint="eastAsia"/>
                <w:color w:val="000000" w:themeColor="text1"/>
              </w:rPr>
              <w:t>物的損害</w:t>
            </w:r>
          </w:p>
        </w:tc>
        <w:tc>
          <w:tcPr>
            <w:tcW w:w="2901" w:type="dxa"/>
            <w:vAlign w:val="top"/>
          </w:tcPr>
          <w:p>
            <w:pPr>
              <w:pStyle w:val="0"/>
              <w:rPr>
                <w:rFonts w:hint="default"/>
                <w:color w:val="000000" w:themeColor="text1"/>
              </w:rPr>
            </w:pPr>
            <w:r>
              <w:rPr>
                <w:rFonts w:hint="eastAsia"/>
                <w:color w:val="000000" w:themeColor="text1"/>
              </w:rPr>
              <w:t>軽微以外</w:t>
            </w:r>
          </w:p>
        </w:tc>
        <w:tc>
          <w:tcPr>
            <w:tcW w:w="2901" w:type="dxa"/>
            <w:vAlign w:val="top"/>
          </w:tcPr>
          <w:p>
            <w:pPr>
              <w:pStyle w:val="0"/>
              <w:rPr>
                <w:rFonts w:hint="default"/>
                <w:color w:val="000000" w:themeColor="text1"/>
              </w:rPr>
            </w:pPr>
            <w:r>
              <w:rPr>
                <w:rFonts w:hint="eastAsia"/>
                <w:color w:val="000000" w:themeColor="text1"/>
              </w:rPr>
              <w:t>３年間</w:t>
            </w:r>
          </w:p>
        </w:tc>
      </w:tr>
      <w:tr>
        <w:trPr/>
        <w:tc>
          <w:tcPr>
            <w:tcW w:w="2900" w:type="dxa"/>
            <w:vMerge w:val="continue"/>
            <w:vAlign w:val="top"/>
          </w:tcPr>
          <w:p>
            <w:pPr>
              <w:pStyle w:val="0"/>
              <w:rPr>
                <w:rFonts w:hint="eastAsia"/>
              </w:rPr>
            </w:pPr>
          </w:p>
        </w:tc>
        <w:tc>
          <w:tcPr>
            <w:tcW w:w="2901" w:type="dxa"/>
            <w:vAlign w:val="top"/>
          </w:tcPr>
          <w:p>
            <w:pPr>
              <w:pStyle w:val="0"/>
              <w:rPr>
                <w:rFonts w:hint="default"/>
                <w:color w:val="000000" w:themeColor="text1"/>
              </w:rPr>
            </w:pPr>
            <w:r>
              <w:rPr>
                <w:rFonts w:hint="eastAsia"/>
                <w:color w:val="000000" w:themeColor="text1"/>
              </w:rPr>
              <w:t>軽微</w:t>
            </w:r>
          </w:p>
        </w:tc>
        <w:tc>
          <w:tcPr>
            <w:tcW w:w="2901" w:type="dxa"/>
            <w:vAlign w:val="top"/>
          </w:tcPr>
          <w:p>
            <w:pPr>
              <w:pStyle w:val="0"/>
              <w:rPr>
                <w:rFonts w:hint="default"/>
                <w:color w:val="000000" w:themeColor="text1"/>
              </w:rPr>
            </w:pPr>
            <w:r>
              <w:rPr>
                <w:rFonts w:hint="eastAsia"/>
                <w:color w:val="000000" w:themeColor="text1"/>
              </w:rPr>
              <w:t>対象外</w:t>
            </w:r>
          </w:p>
        </w:tc>
      </w:tr>
      <w:tr>
        <w:trPr/>
        <w:tc>
          <w:tcPr>
            <w:tcW w:w="2900" w:type="dxa"/>
            <w:vAlign w:val="top"/>
          </w:tcPr>
          <w:p>
            <w:pPr>
              <w:pStyle w:val="0"/>
              <w:rPr>
                <w:rFonts w:hint="default"/>
                <w:color w:val="000000" w:themeColor="text1"/>
              </w:rPr>
            </w:pPr>
            <w:r>
              <w:rPr>
                <w:rFonts w:hint="eastAsia"/>
                <w:color w:val="000000" w:themeColor="text1"/>
              </w:rPr>
              <w:t>第９条第２項に定める事項</w:t>
            </w:r>
          </w:p>
        </w:tc>
        <w:tc>
          <w:tcPr>
            <w:tcW w:w="2901" w:type="dxa"/>
            <w:vAlign w:val="top"/>
          </w:tcPr>
          <w:p>
            <w:pPr>
              <w:pStyle w:val="0"/>
              <w:rPr>
                <w:rFonts w:hint="default"/>
                <w:color w:val="000000" w:themeColor="text1"/>
              </w:rPr>
            </w:pPr>
          </w:p>
        </w:tc>
        <w:tc>
          <w:tcPr>
            <w:tcW w:w="2901" w:type="dxa"/>
            <w:vAlign w:val="top"/>
          </w:tcPr>
          <w:p>
            <w:pPr>
              <w:pStyle w:val="0"/>
              <w:rPr>
                <w:rFonts w:hint="default"/>
                <w:color w:val="000000" w:themeColor="text1"/>
              </w:rPr>
            </w:pPr>
            <w:r>
              <w:rPr>
                <w:rFonts w:hint="eastAsia"/>
                <w:color w:val="000000" w:themeColor="text1"/>
              </w:rPr>
              <w:t>市長が別に定める</w:t>
            </w:r>
          </w:p>
        </w:tc>
      </w:tr>
    </w:tbl>
    <w:p>
      <w:pPr>
        <w:pStyle w:val="0"/>
        <w:rPr>
          <w:rFonts w:hint="default"/>
        </w:rPr>
      </w:pPr>
      <w:r>
        <w:rPr>
          <w:rFonts w:hint="eastAsia"/>
        </w:rPr>
        <w:t>※物的損害の軽微以外とは、公衆災害を伴うような物的損害の場合。</w:t>
      </w:r>
    </w:p>
    <w:p>
      <w:pPr>
        <w:pStyle w:val="0"/>
        <w:rPr>
          <w:rFonts w:hint="default"/>
        </w:rPr>
      </w:pPr>
      <w:r>
        <w:rPr>
          <w:rFonts w:hint="eastAsia"/>
        </w:rPr>
        <w:t>※欠格期間については、事由発生の翌年度を１年目として計算する。</w:t>
      </w:r>
    </w:p>
    <w:sectPr>
      <w:pgSz w:w="11906" w:h="16838"/>
      <w:pgMar w:top="1985" w:right="1701" w:bottom="1701" w:left="1701" w:header="851" w:footer="992" w:gutter="0"/>
      <w:cols w:space="720"/>
      <w:textDirection w:val="lrTb"/>
      <w:docGrid w:type="linesAndChars" w:linePitch="469"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93"/>
  <w:drawingGridVerticalSpacing w:val="4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標準；(Word文書)"/>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Century" w:hAnsi="Century" w:eastAsia="ＭＳ 明朝"/>
      <w:dstrike w:val="0"/>
      <w:color w:val="000000"/>
      <w:w w:val="100"/>
      <w:sz w:val="21"/>
      <w:highlight w:val="none"/>
      <w:u w:val="none" w:color="auto"/>
      <w:bdr w:val="none" w:color="auto" w:sz="0" w:space="0"/>
      <w:shd w:val="clear" w:color="auto" w:fill="auto"/>
      <w:vertAlign w:val="baseline"/>
      <w:em w:val="none"/>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3120</TotalTime>
  <Pages>3</Pages>
  <Words>10</Words>
  <Characters>1717</Characters>
  <Application>JUST Note</Application>
  <Lines>151</Lines>
  <Paragraphs>62</Paragraphs>
  <CharactersWithSpaces>1751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dobokuzigyou072</dc:creator>
  <cp:lastModifiedBy>dobokuzigyou017</cp:lastModifiedBy>
  <cp:lastPrinted>2025-07-22T10:50:46Z</cp:lastPrinted>
  <dcterms:created xsi:type="dcterms:W3CDTF">2017-03-08T01:04:00Z</dcterms:created>
  <dcterms:modified xsi:type="dcterms:W3CDTF">2025-07-30T02:57:48Z</dcterms:modified>
  <cp:revision>30</cp:revision>
</cp:coreProperties>
</file>