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北海道知事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3120" w:firstLineChars="1300"/>
        <w:rPr>
          <w:rFonts w:hint="eastAsia"/>
          <w:sz w:val="24"/>
        </w:rPr>
      </w:pPr>
      <w:r>
        <w:rPr>
          <w:rFonts w:hint="eastAsia"/>
          <w:sz w:val="24"/>
        </w:rPr>
        <w:t>申請人　　住所　</w:t>
      </w:r>
    </w:p>
    <w:p>
      <w:pPr>
        <w:pStyle w:val="0"/>
        <w:ind w:firstLine="3120" w:firstLineChars="1300"/>
        <w:rPr>
          <w:rFonts w:hint="eastAsia"/>
          <w:sz w:val="24"/>
        </w:rPr>
      </w:pPr>
    </w:p>
    <w:p>
      <w:pPr>
        <w:pStyle w:val="0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　　氏名　　　　　　　　　　　　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農地法第　　条の許可に係る工事完了報告について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先に、農地法第　　条第１項の規定により許可されている土地について、工事が完了しましたので、次のとおり報告します。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　　　　　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許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可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指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令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番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号　　上農務第　　－　　号指令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　農地転用許可地の所在　　　旭川市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　転　　用　　目　　的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５　転　　用　　面　　積　　　農地　　　　　　㎡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６　工　　事　　期　　間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着　　手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　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７　工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完　了　内　容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【記載注意】</w:t>
      </w:r>
    </w:p>
    <w:p>
      <w:pPr>
        <w:pStyle w:val="0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　※１　一時転用で、転用者のみが報告する場合は、別途、土地所有者から「農地へ復元されたことを確認した書面」を添付する</w:t>
      </w:r>
      <w:bookmarkStart w:id="0" w:name="_GoBack"/>
      <w:bookmarkEnd w:id="0"/>
      <w:r>
        <w:rPr>
          <w:rFonts w:hint="eastAsia"/>
          <w:sz w:val="24"/>
        </w:rPr>
        <w:t>こと。</w:t>
      </w: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※２　工事完了内容は、詳細に記載し、記載事項を証明できる配置図、写真等を添付すること。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9"/>
  <w:bordersDoNotSurroundHeader/>
  <w:bordersDoNotSurroundFooter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339</Characters>
  <Application>JUST Note</Application>
  <Lines>39</Lines>
  <Paragraphs>19</Paragraphs>
  <CharactersWithSpaces>484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nougyoiinkai216</cp:lastModifiedBy>
  <cp:lastPrinted>2019-04-16T04:11:02Z</cp:lastPrinted>
  <dcterms:created xsi:type="dcterms:W3CDTF">2006-10-18T05:27:00Z</dcterms:created>
  <dcterms:modified xsi:type="dcterms:W3CDTF">2019-04-16T04:11:13Z</dcterms:modified>
  <cp:revision>11</cp:revision>
</cp:coreProperties>
</file>