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sz w:val="24"/>
        </w:rPr>
      </w:pPr>
      <w:r>
        <w:rPr>
          <w:rFonts w:hint="eastAsia" w:ascii="ＭＳ 明朝" w:hAnsi="ＭＳ 明朝"/>
          <w:sz w:val="24"/>
        </w:rPr>
        <w:t>【旭川市】</w:t>
      </w: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jc w:val="center"/>
        <w:rPr>
          <w:rFonts w:hint="eastAsia" w:ascii="ＭＳ 明朝" w:hAnsi="ＭＳ 明朝"/>
          <w:sz w:val="56"/>
        </w:rPr>
      </w:pPr>
      <w:r>
        <w:rPr>
          <w:rFonts w:hint="eastAsia" w:ascii="ＭＳ 明朝" w:hAnsi="ＭＳ 明朝"/>
          <w:w w:val="150"/>
          <w:sz w:val="56"/>
          <w14:shadow w14:blurRad="50800" w14:dist="38100" w14:dir="2700000" w14:sx="100000" w14:sy="100000" w14:kx="0" w14:ky="0" w14:algn="tl">
            <w14:srgbClr w14:val="000000">
              <w14:alpha w14:val="60000"/>
            </w14:srgbClr>
          </w14:shadow>
        </w:rPr>
        <w:t>避難確保計画</w:t>
      </w: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6"/>
          <w:u w:val="single"/>
        </w:rPr>
      </w:pPr>
    </w:p>
    <w:p>
      <w:pPr>
        <w:pStyle w:val="0"/>
        <w:rPr>
          <w:rFonts w:hint="eastAsia" w:ascii="ＭＳ 明朝" w:hAnsi="ＭＳ 明朝"/>
          <w:sz w:val="26"/>
          <w:u w:val="single"/>
        </w:rPr>
      </w:pPr>
    </w:p>
    <w:p>
      <w:pPr>
        <w:pStyle w:val="0"/>
        <w:rPr>
          <w:rFonts w:hint="eastAsia" w:ascii="ＭＳ 明朝" w:hAnsi="ＭＳ 明朝"/>
          <w:sz w:val="26"/>
          <w:u w:val="single"/>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36"/>
        </w:rPr>
      </w:pPr>
    </w:p>
    <w:p>
      <w:pPr>
        <w:pStyle w:val="0"/>
        <w:rPr>
          <w:rFonts w:hint="eastAsia" w:ascii="ＭＳ 明朝" w:hAnsi="ＭＳ 明朝"/>
          <w:sz w:val="36"/>
        </w:rPr>
      </w:pPr>
    </w:p>
    <w:p>
      <w:pPr>
        <w:pStyle w:val="0"/>
        <w:rPr>
          <w:rFonts w:hint="eastAsia" w:ascii="ＭＳ 明朝" w:hAnsi="ＭＳ 明朝"/>
          <w:sz w:val="36"/>
        </w:rPr>
      </w:pPr>
    </w:p>
    <w:p>
      <w:pPr>
        <w:pStyle w:val="0"/>
        <w:rPr>
          <w:rFonts w:hint="eastAsia" w:ascii="ＭＳ 明朝" w:hAnsi="ＭＳ 明朝"/>
          <w:sz w:val="36"/>
        </w:rPr>
      </w:pPr>
      <w:r>
        <w:rPr>
          <w:rFonts w:hint="eastAsia" w:ascii="ＭＳ 明朝" w:hAnsi="ＭＳ 明朝"/>
          <w:sz w:val="36"/>
        </w:rPr>
        <w:t>　　　　　　　浸水想定区域内にある要配慮者利用施設用</w:t>
      </w:r>
    </w:p>
    <w:p>
      <w:pPr>
        <w:pStyle w:val="38"/>
        <w:jc w:val="center"/>
        <w:rPr>
          <w:rFonts w:hint="default"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color w:val="FF0000"/>
          <w:sz w:val="21"/>
          <w:u w:val="single"/>
        </w:rPr>
        <w:t>旭川法人　旭川グループホーム</w:t>
      </w:r>
      <w:r>
        <w:rPr>
          <w:rFonts w:hint="eastAsia" w:ascii="ＭＳ 明朝" w:hAnsi="ＭＳ 明朝" w:eastAsia="ＭＳ 明朝"/>
          <w:sz w:val="16"/>
        </w:rPr>
        <w:t>（施設名）</w:t>
      </w:r>
      <w:r>
        <w:rPr>
          <w:rFonts w:hint="eastAsia" w:ascii="ＭＳ 明朝" w:hAnsi="ＭＳ 明朝" w:eastAsia="ＭＳ 明朝"/>
          <w:sz w:val="21"/>
        </w:rPr>
        <w:t>」における洪水時の避難確保計画</w:t>
      </w:r>
    </w:p>
    <w:p>
      <w:pPr>
        <w:pStyle w:val="38"/>
        <w:jc w:val="center"/>
        <w:rPr>
          <w:rFonts w:hint="default" w:ascii="ＭＳ 明朝" w:hAnsi="ＭＳ 明朝" w:eastAsia="ＭＳ 明朝"/>
          <w:sz w:val="21"/>
        </w:rPr>
      </w:pPr>
    </w:p>
    <w:p>
      <w:pPr>
        <w:pStyle w:val="38"/>
        <w:rPr>
          <w:rFonts w:hint="default" w:ascii="ＭＳ 明朝" w:hAnsi="ＭＳ 明朝" w:eastAsia="ＭＳ 明朝"/>
          <w:sz w:val="21"/>
        </w:rPr>
      </w:pPr>
      <w:r>
        <w:rPr>
          <w:rFonts w:hint="eastAsia" w:ascii="ＭＳ 明朝" w:hAnsi="ＭＳ 明朝" w:eastAsia="ＭＳ 明朝"/>
          <w:sz w:val="21"/>
        </w:rPr>
        <w:t>１　計画の目的</w:t>
      </w:r>
      <w:r>
        <w:rPr>
          <w:rFonts w:hint="default" w:ascii="ＭＳ 明朝" w:hAnsi="ＭＳ 明朝" w:eastAsia="ＭＳ 明朝"/>
          <w:sz w:val="21"/>
        </w:rPr>
        <w:t xml:space="preserve"> </w:t>
      </w:r>
    </w:p>
    <w:p>
      <w:pPr>
        <w:pStyle w:val="38"/>
        <w:ind w:left="210" w:leftChars="100" w:firstLine="210" w:firstLineChars="100"/>
        <w:rPr>
          <w:rFonts w:hint="eastAsia" w:ascii="ＭＳ 明朝" w:hAnsi="ＭＳ 明朝" w:eastAsia="ＭＳ 明朝"/>
          <w:sz w:val="21"/>
        </w:rPr>
      </w:pPr>
      <w:r>
        <w:rPr>
          <w:rFonts w:hint="eastAsia" w:ascii="ＭＳ 明朝" w:hAnsi="ＭＳ 明朝" w:eastAsia="ＭＳ 明朝"/>
          <w:sz w:val="21"/>
        </w:rPr>
        <w:t>この計画は、水防法第</w:t>
      </w:r>
      <w:r>
        <w:rPr>
          <w:rFonts w:hint="eastAsia" w:ascii="ＭＳ 明朝" w:hAnsi="ＭＳ 明朝" w:eastAsia="ＭＳ 明朝"/>
          <w:sz w:val="21"/>
        </w:rPr>
        <w:t>15</w:t>
      </w:r>
      <w:r>
        <w:rPr>
          <w:rFonts w:hint="eastAsia" w:ascii="ＭＳ 明朝" w:hAnsi="ＭＳ 明朝" w:eastAsia="ＭＳ 明朝"/>
          <w:sz w:val="21"/>
        </w:rPr>
        <w:t>条の３第１項に基づくものであり、「</w:t>
      </w:r>
      <w:r>
        <w:rPr>
          <w:rFonts w:hint="eastAsia" w:ascii="ＭＳ 明朝" w:hAnsi="ＭＳ 明朝" w:eastAsia="ＭＳ 明朝"/>
          <w:color w:val="FF0000"/>
          <w:sz w:val="21"/>
          <w:u w:val="single"/>
        </w:rPr>
        <w:t>旭川法人　旭川グループホーム</w:t>
      </w:r>
      <w:r>
        <w:rPr>
          <w:rFonts w:hint="eastAsia" w:ascii="ＭＳ 明朝" w:hAnsi="ＭＳ 明朝" w:eastAsia="ＭＳ 明朝"/>
          <w:sz w:val="16"/>
        </w:rPr>
        <w:t>（施設名）</w:t>
      </w:r>
      <w:r>
        <w:rPr>
          <w:rFonts w:hint="eastAsia" w:ascii="ＭＳ 明朝" w:hAnsi="ＭＳ 明朝" w:eastAsia="ＭＳ 明朝"/>
          <w:sz w:val="21"/>
        </w:rPr>
        <w:t>」の利用者の洪水時の円滑かつ迅速な避難の確保を図ることを目的とする。</w:t>
      </w:r>
    </w:p>
    <w:p>
      <w:pPr>
        <w:pStyle w:val="38"/>
        <w:ind w:left="210" w:leftChars="100" w:firstLine="210" w:firstLineChars="100"/>
        <w:rPr>
          <w:rFonts w:hint="default" w:ascii="ＭＳ 明朝" w:hAnsi="ＭＳ 明朝" w:eastAsia="ＭＳ 明朝"/>
          <w:sz w:val="21"/>
        </w:rPr>
      </w:pPr>
    </w:p>
    <w:p>
      <w:pPr>
        <w:pStyle w:val="38"/>
        <w:rPr>
          <w:rFonts w:hint="default" w:ascii="ＭＳ 明朝" w:hAnsi="ＭＳ 明朝" w:eastAsia="ＭＳ 明朝"/>
          <w:color w:val="auto"/>
          <w:sz w:val="21"/>
        </w:rPr>
      </w:pPr>
      <w:r>
        <w:rPr>
          <w:rFonts w:hint="eastAsia" w:ascii="ＭＳ 明朝" w:hAnsi="ＭＳ 明朝" w:eastAsia="ＭＳ 明朝"/>
          <w:color w:val="auto"/>
          <w:sz w:val="21"/>
        </w:rPr>
        <w:t>２　</w:t>
      </w:r>
      <w:r>
        <w:rPr>
          <w:rFonts w:hint="default" w:ascii="ＭＳ 明朝" w:hAnsi="ＭＳ 明朝" w:eastAsia="ＭＳ 明朝"/>
          <w:color w:val="auto"/>
          <w:sz w:val="21"/>
        </w:rPr>
        <w:t>計画の適用範囲</w:t>
      </w:r>
      <w:r>
        <w:rPr>
          <w:rFonts w:hint="default" w:ascii="ＭＳ 明朝" w:hAnsi="ＭＳ 明朝" w:eastAsia="ＭＳ 明朝"/>
          <w:color w:val="auto"/>
          <w:sz w:val="21"/>
        </w:rPr>
        <w:t xml:space="preserve"> </w:t>
      </w:r>
    </w:p>
    <w:p>
      <w:pPr>
        <w:pStyle w:val="38"/>
        <w:ind w:left="210" w:leftChars="100" w:firstLine="210" w:firstLineChars="100"/>
        <w:rPr>
          <w:rFonts w:hint="eastAsia" w:ascii="ＭＳ 明朝" w:hAnsi="ＭＳ 明朝" w:eastAsia="ＭＳ 明朝"/>
          <w:color w:val="auto"/>
          <w:sz w:val="21"/>
        </w:rPr>
      </w:pPr>
      <w:r>
        <w:rPr>
          <w:rFonts w:hint="eastAsia" w:ascii="ＭＳ 明朝" w:hAnsi="ＭＳ 明朝" w:eastAsia="ＭＳ 明朝"/>
          <w:color w:val="auto"/>
          <w:sz w:val="21"/>
        </w:rPr>
        <w:t>この計画は、「</w:t>
      </w:r>
      <w:r>
        <w:rPr>
          <w:rFonts w:hint="eastAsia" w:ascii="ＭＳ 明朝" w:hAnsi="ＭＳ 明朝" w:eastAsia="ＭＳ 明朝"/>
          <w:color w:val="FF0000"/>
          <w:sz w:val="21"/>
          <w:u w:val="single"/>
        </w:rPr>
        <w:t>旭川法人　旭川グループホーム</w:t>
      </w:r>
      <w:r>
        <w:rPr>
          <w:rFonts w:hint="eastAsia" w:ascii="ＭＳ 明朝" w:hAnsi="ＭＳ 明朝" w:eastAsia="ＭＳ 明朝"/>
          <w:color w:val="auto"/>
          <w:sz w:val="16"/>
        </w:rPr>
        <w:t>（施設名）</w:t>
      </w:r>
      <w:r>
        <w:rPr>
          <w:rFonts w:hint="eastAsia" w:ascii="ＭＳ 明朝" w:hAnsi="ＭＳ 明朝" w:eastAsia="ＭＳ 明朝"/>
          <w:color w:val="auto"/>
          <w:sz w:val="21"/>
        </w:rPr>
        <w:t>」に勤務又は利用する全ての者に適用するものとする。</w:t>
      </w:r>
      <w:r>
        <w:rPr>
          <w:rFonts w:hint="eastAsia" w:ascii="ＭＳ 明朝" w:hAnsi="ＭＳ 明朝" w:eastAsia="ＭＳ 明朝"/>
          <w:color w:val="auto"/>
          <w:sz w:val="21"/>
        </w:rPr>
        <w:t xml:space="preserve"> </w:t>
      </w:r>
    </w:p>
    <w:p>
      <w:pPr>
        <w:pStyle w:val="38"/>
        <w:ind w:left="210" w:leftChars="100" w:firstLine="210" w:firstLineChars="100"/>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r>
        <w:rPr>
          <w:rFonts w:hint="eastAsia" w:ascii="ＭＳ 明朝" w:hAnsi="ＭＳ 明朝" w:eastAsia="ＭＳ 明朝"/>
          <w:color w:val="auto"/>
          <w:sz w:val="21"/>
        </w:rPr>
        <w:t>３　防災体制</w:t>
      </w:r>
      <w:r>
        <w:rPr>
          <w:rFonts w:hint="eastAsia" w:ascii="ＭＳ 明朝" w:hAnsi="ＭＳ 明朝" w:eastAsia="ＭＳ 明朝"/>
          <w:color w:val="auto"/>
          <w:sz w:val="21"/>
        </w:rPr>
        <w:t xml:space="preserve"> </w:t>
      </w:r>
    </w:p>
    <w:p>
      <w:pPr>
        <w:pStyle w:val="38"/>
        <w:rPr>
          <w:rFonts w:hint="default" w:ascii="ＭＳ 明朝" w:hAnsi="ＭＳ 明朝" w:eastAsia="ＭＳ 明朝"/>
          <w:color w:val="auto"/>
          <w:sz w:val="21"/>
        </w:rPr>
      </w:pPr>
      <w:r>
        <w:rPr>
          <w:rFonts w:hint="eastAsia" w:ascii="ＭＳ 明朝" w:hAnsi="ＭＳ 明朝" w:eastAsia="ＭＳ 明朝"/>
          <w:color w:val="auto"/>
          <w:sz w:val="21"/>
        </w:rPr>
        <w:t>《洪水到達時間が長い場合》</w:t>
      </w:r>
      <w:r>
        <w:rPr>
          <w:rFonts w:hint="eastAsia" w:ascii="ＭＳ 明朝" w:hAnsi="ＭＳ 明朝" w:eastAsia="ＭＳ 明朝"/>
          <w:color w:val="auto"/>
          <w:sz w:val="21"/>
        </w:rPr>
        <w:t xml:space="preserve"> </w:t>
      </w:r>
    </w:p>
    <w:tbl>
      <w:tblPr>
        <w:tblStyle w:val="11"/>
        <w:tblpPr w:leftFromText="142" w:rightFromText="142" w:topFromText="0" w:bottomFromText="0" w:vertAnchor="text" w:horzAnchor="margin" w:tblpX="104" w:tblpY="10"/>
        <w:tblW w:w="9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13"/>
        <w:gridCol w:w="4287"/>
        <w:gridCol w:w="1872"/>
        <w:gridCol w:w="2448"/>
      </w:tblGrid>
      <w:tr>
        <w:trPr/>
        <w:tc>
          <w:tcPr>
            <w:tcW w:w="111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p>
        </w:tc>
        <w:tc>
          <w:tcPr>
            <w:tcW w:w="42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体制確立の判断時期</w:t>
            </w:r>
          </w:p>
        </w:tc>
        <w:tc>
          <w:tcPr>
            <w:tcW w:w="18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活動内容</w:t>
            </w:r>
          </w:p>
        </w:tc>
        <w:tc>
          <w:tcPr>
            <w:tcW w:w="24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rPr>
                <w:rFonts w:hint="default" w:ascii="ＭＳ 明朝" w:hAnsi="ＭＳ 明朝" w:eastAsia="ＭＳ 明朝"/>
                <w:color w:val="auto"/>
                <w:sz w:val="21"/>
              </w:rPr>
            </w:pPr>
            <w:r>
              <w:rPr>
                <w:rFonts w:hint="eastAsia" w:ascii="ＭＳ 明朝" w:hAnsi="ＭＳ 明朝" w:eastAsia="ＭＳ 明朝"/>
                <w:color w:val="auto"/>
                <w:sz w:val="21"/>
              </w:rPr>
              <w:t>対応要員（氏名等記載）</w:t>
            </w:r>
          </w:p>
        </w:tc>
      </w:tr>
      <w:tr>
        <w:trPr/>
        <w:tc>
          <w:tcPr>
            <w:tcW w:w="111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注意体制</w:t>
            </w:r>
            <w:r>
              <w:rPr>
                <w:rFonts w:hint="eastAsia" w:ascii="ＭＳ 明朝" w:hAnsi="ＭＳ 明朝" w:eastAsia="ＭＳ 明朝"/>
                <w:color w:val="auto"/>
                <w:sz w:val="21"/>
              </w:rPr>
              <w:t xml:space="preserve"> </w:t>
            </w:r>
          </w:p>
        </w:tc>
        <w:tc>
          <w:tcPr>
            <w:tcW w:w="42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大雨・洪水注意報発表</w:t>
            </w:r>
            <w:r>
              <w:rPr>
                <w:rFonts w:hint="eastAsia"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w:t>
            </w:r>
            <w:r>
              <w:rPr>
                <w:rFonts w:hint="eastAsia" w:ascii="ＭＳ 明朝" w:hAnsi="ＭＳ 明朝" w:eastAsia="ＭＳ 明朝"/>
                <w:color w:val="FF0000"/>
                <w:sz w:val="21"/>
                <w:u w:val="single"/>
              </w:rPr>
              <w:t>石狩</w:t>
            </w:r>
            <w:r>
              <w:rPr>
                <w:rFonts w:hint="eastAsia" w:ascii="ＭＳ 明朝" w:hAnsi="ＭＳ 明朝" w:eastAsia="ＭＳ 明朝"/>
                <w:color w:val="auto"/>
                <w:sz w:val="21"/>
              </w:rPr>
              <w:t>）川（</w:t>
            </w:r>
            <w:r>
              <w:rPr>
                <w:rStyle w:val="39"/>
                <w:rFonts w:hint="default" w:ascii="ＭＳ 明朝" w:hAnsi="ＭＳ 明朝" w:eastAsia="ＭＳ 明朝"/>
                <w:color w:val="FF0000"/>
                <w:sz w:val="20"/>
                <w:u w:val="single"/>
              </w:rPr>
              <w:t>旭川市近文町１９丁目</w:t>
            </w:r>
            <w:r>
              <w:rPr>
                <w:rFonts w:hint="eastAsia" w:ascii="ＭＳ 明朝" w:hAnsi="ＭＳ 明朝" w:eastAsia="ＭＳ 明朝"/>
                <w:color w:val="auto"/>
                <w:sz w:val="21"/>
              </w:rPr>
              <w:t>地点）氾濫注意情報発表</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等</w:t>
            </w:r>
            <w:r>
              <w:rPr>
                <w:rFonts w:hint="eastAsia" w:ascii="ＭＳ 明朝" w:hAnsi="ＭＳ 明朝" w:eastAsia="ＭＳ 明朝"/>
                <w:color w:val="auto"/>
                <w:sz w:val="21"/>
              </w:rPr>
              <w:t xml:space="preserve"> </w:t>
            </w:r>
          </w:p>
        </w:tc>
        <w:tc>
          <w:tcPr>
            <w:tcW w:w="18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洪水予報等の</w:t>
            </w:r>
          </w:p>
          <w:p>
            <w:pPr>
              <w:pStyle w:val="38"/>
              <w:ind w:firstLine="210" w:firstLineChars="100"/>
              <w:jc w:val="both"/>
              <w:rPr>
                <w:rFonts w:hint="default" w:ascii="ＭＳ 明朝" w:hAnsi="ＭＳ 明朝" w:eastAsia="ＭＳ 明朝"/>
                <w:color w:val="auto"/>
                <w:sz w:val="21"/>
              </w:rPr>
            </w:pPr>
            <w:r>
              <w:rPr>
                <w:rFonts w:hint="eastAsia" w:ascii="ＭＳ 明朝" w:hAnsi="ＭＳ 明朝" w:eastAsia="ＭＳ 明朝"/>
                <w:color w:val="auto"/>
                <w:sz w:val="21"/>
              </w:rPr>
              <w:t>情報収集</w:t>
            </w:r>
            <w:r>
              <w:rPr>
                <w:rFonts w:hint="eastAsia"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p>
        </w:tc>
        <w:tc>
          <w:tcPr>
            <w:tcW w:w="24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情報収集伝達要員</w:t>
            </w:r>
          </w:p>
          <w:p>
            <w:pPr>
              <w:pStyle w:val="38"/>
              <w:jc w:val="both"/>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FF0000"/>
                <w:sz w:val="21"/>
                <w:u w:val="single"/>
              </w:rPr>
              <w:t>旭川市　二郎</w:t>
            </w:r>
            <w:r>
              <w:rPr>
                <w:rFonts w:hint="eastAsia" w:ascii="ＭＳ 明朝" w:hAnsi="ＭＳ 明朝" w:eastAsia="ＭＳ 明朝"/>
                <w:color w:val="auto"/>
                <w:sz w:val="21"/>
              </w:rPr>
              <w:t>）</w:t>
            </w:r>
          </w:p>
          <w:p>
            <w:pPr>
              <w:pStyle w:val="38"/>
              <w:jc w:val="both"/>
              <w:rPr>
                <w:rFonts w:hint="default" w:ascii="ＭＳ 明朝" w:hAnsi="ＭＳ 明朝" w:eastAsia="ＭＳ 明朝"/>
                <w:color w:val="FF0000"/>
                <w:sz w:val="21"/>
              </w:rPr>
            </w:pPr>
            <w:r>
              <w:rPr>
                <w:rFonts w:hint="eastAsia" w:ascii="ＭＳ 明朝" w:hAnsi="ＭＳ 明朝" w:eastAsia="ＭＳ 明朝"/>
                <w:color w:val="FF0000"/>
                <w:sz w:val="21"/>
              </w:rPr>
              <w:t>※役職や氏名等を記載</w:t>
            </w:r>
          </w:p>
        </w:tc>
      </w:tr>
      <w:tr>
        <w:trPr/>
        <w:tc>
          <w:tcPr>
            <w:tcW w:w="111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警戒体制</w:t>
            </w:r>
            <w:r>
              <w:rPr>
                <w:rFonts w:hint="eastAsia"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p>
        </w:tc>
        <w:tc>
          <w:tcPr>
            <w:tcW w:w="428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【警戒レベル３】高齢者等避難の発令</w:t>
            </w:r>
            <w:r>
              <w:rPr>
                <w:rFonts w:hint="eastAsia"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大雨・洪水警報発表</w:t>
            </w:r>
          </w:p>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eastAsia" w:ascii="ＭＳ 明朝" w:hAnsi="ＭＳ 明朝" w:eastAsia="ＭＳ 明朝"/>
                <w:color w:val="auto"/>
                <w:sz w:val="21"/>
              </w:rPr>
              <w:t>（</w:t>
            </w:r>
            <w:r>
              <w:rPr>
                <w:rFonts w:hint="eastAsia" w:ascii="ＭＳ 明朝" w:hAnsi="ＭＳ 明朝" w:eastAsia="ＭＳ 明朝"/>
                <w:color w:val="FF0000"/>
                <w:sz w:val="21"/>
                <w:u w:val="single"/>
              </w:rPr>
              <w:t>石狩</w:t>
            </w:r>
            <w:r>
              <w:rPr>
                <w:rFonts w:hint="eastAsia" w:ascii="ＭＳ 明朝" w:hAnsi="ＭＳ 明朝" w:eastAsia="ＭＳ 明朝"/>
                <w:color w:val="auto"/>
                <w:sz w:val="21"/>
              </w:rPr>
              <w:t>）</w:t>
            </w:r>
            <w:r>
              <w:rPr>
                <w:rFonts w:hint="default" w:ascii="ＭＳ 明朝" w:hAnsi="ＭＳ 明朝" w:eastAsia="ＭＳ 明朝"/>
                <w:color w:val="auto"/>
                <w:sz w:val="21"/>
              </w:rPr>
              <w:t>川（</w:t>
            </w:r>
            <w:r>
              <w:rPr>
                <w:rStyle w:val="39"/>
                <w:rFonts w:hint="default" w:ascii="ＭＳ 明朝" w:hAnsi="ＭＳ 明朝" w:eastAsia="ＭＳ 明朝"/>
                <w:color w:val="FF0000"/>
                <w:sz w:val="20"/>
                <w:u w:val="single"/>
              </w:rPr>
              <w:t>旭川市近文町１９丁目</w:t>
            </w:r>
            <w:r>
              <w:rPr>
                <w:rFonts w:hint="default" w:ascii="ＭＳ 明朝" w:hAnsi="ＭＳ 明朝" w:eastAsia="ＭＳ 明朝"/>
                <w:color w:val="auto"/>
                <w:sz w:val="21"/>
              </w:rPr>
              <w:t>地点）氾濫警戒情報発表</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等</w:t>
            </w:r>
          </w:p>
        </w:tc>
        <w:tc>
          <w:tcPr>
            <w:tcW w:w="18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洪水予報等の</w:t>
            </w:r>
          </w:p>
          <w:p>
            <w:pPr>
              <w:pStyle w:val="38"/>
              <w:ind w:firstLine="210" w:firstLineChars="100"/>
              <w:jc w:val="both"/>
              <w:rPr>
                <w:rFonts w:hint="default" w:ascii="ＭＳ 明朝" w:hAnsi="ＭＳ 明朝" w:eastAsia="ＭＳ 明朝"/>
                <w:color w:val="auto"/>
                <w:sz w:val="21"/>
              </w:rPr>
            </w:pPr>
            <w:r>
              <w:rPr>
                <w:rFonts w:hint="default" w:ascii="ＭＳ 明朝" w:hAnsi="ＭＳ 明朝" w:eastAsia="ＭＳ 明朝"/>
                <w:color w:val="auto"/>
                <w:sz w:val="21"/>
              </w:rPr>
              <w:t>情報収集</w:t>
            </w:r>
          </w:p>
        </w:tc>
        <w:tc>
          <w:tcPr>
            <w:tcW w:w="24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情報収集伝達要員</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FF0000"/>
                <w:sz w:val="21"/>
                <w:u w:val="single"/>
              </w:rPr>
              <w:t>旭川市　花子</w:t>
            </w:r>
            <w:r>
              <w:rPr>
                <w:rFonts w:hint="eastAsia" w:ascii="ＭＳ 明朝" w:hAnsi="ＭＳ 明朝" w:eastAsia="ＭＳ 明朝"/>
                <w:color w:val="auto"/>
                <w:sz w:val="21"/>
              </w:rPr>
              <w:t>）</w:t>
            </w:r>
          </w:p>
        </w:tc>
      </w:tr>
      <w:tr>
        <w:trPr/>
        <w:tc>
          <w:tcPr>
            <w:tcW w:w="111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p>
        </w:tc>
        <w:tc>
          <w:tcPr>
            <w:tcW w:w="428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p>
        </w:tc>
        <w:tc>
          <w:tcPr>
            <w:tcW w:w="18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使用する資器</w:t>
            </w:r>
          </w:p>
          <w:p>
            <w:pPr>
              <w:pStyle w:val="38"/>
              <w:ind w:firstLine="210" w:firstLineChars="100"/>
              <w:jc w:val="both"/>
              <w:rPr>
                <w:rFonts w:hint="default" w:ascii="ＭＳ 明朝" w:hAnsi="ＭＳ 明朝" w:eastAsia="ＭＳ 明朝"/>
                <w:color w:val="auto"/>
                <w:sz w:val="21"/>
              </w:rPr>
            </w:pPr>
            <w:r>
              <w:rPr>
                <w:rFonts w:hint="default" w:ascii="ＭＳ 明朝" w:hAnsi="ＭＳ 明朝" w:eastAsia="ＭＳ 明朝"/>
                <w:color w:val="auto"/>
                <w:sz w:val="21"/>
              </w:rPr>
              <w:t>材の準備</w:t>
            </w:r>
            <w:r>
              <w:rPr>
                <w:rFonts w:hint="default" w:ascii="ＭＳ 明朝" w:hAnsi="ＭＳ 明朝" w:eastAsia="ＭＳ 明朝"/>
                <w:color w:val="auto"/>
                <w:sz w:val="21"/>
              </w:rPr>
              <w:t xml:space="preserve"> </w:t>
            </w:r>
          </w:p>
        </w:tc>
        <w:tc>
          <w:tcPr>
            <w:tcW w:w="24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避難誘導要員</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FF0000"/>
                <w:sz w:val="21"/>
                <w:u w:val="single"/>
              </w:rPr>
              <w:t>旭川市　三郎</w:t>
            </w:r>
            <w:r>
              <w:rPr>
                <w:rFonts w:hint="eastAsia" w:ascii="ＭＳ 明朝" w:hAnsi="ＭＳ 明朝" w:eastAsia="ＭＳ 明朝"/>
                <w:color w:val="auto"/>
                <w:sz w:val="21"/>
              </w:rPr>
              <w:t>）</w:t>
            </w:r>
          </w:p>
        </w:tc>
      </w:tr>
      <w:tr>
        <w:trPr/>
        <w:tc>
          <w:tcPr>
            <w:tcW w:w="111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p>
        </w:tc>
        <w:tc>
          <w:tcPr>
            <w:tcW w:w="428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p>
        </w:tc>
        <w:tc>
          <w:tcPr>
            <w:tcW w:w="18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保護者への</w:t>
            </w:r>
          </w:p>
          <w:p>
            <w:pPr>
              <w:pStyle w:val="38"/>
              <w:ind w:firstLine="210" w:firstLineChars="100"/>
              <w:jc w:val="both"/>
              <w:rPr>
                <w:rFonts w:hint="default" w:ascii="ＭＳ 明朝" w:hAnsi="ＭＳ 明朝" w:eastAsia="ＭＳ 明朝"/>
                <w:color w:val="auto"/>
                <w:sz w:val="21"/>
              </w:rPr>
            </w:pPr>
            <w:r>
              <w:rPr>
                <w:rFonts w:hint="default" w:ascii="ＭＳ 明朝" w:hAnsi="ＭＳ 明朝" w:eastAsia="ＭＳ 明朝"/>
                <w:color w:val="auto"/>
                <w:sz w:val="21"/>
              </w:rPr>
              <w:t>事前連絡</w:t>
            </w:r>
            <w:r>
              <w:rPr>
                <w:rFonts w:hint="default" w:ascii="ＭＳ 明朝" w:hAnsi="ＭＳ 明朝" w:eastAsia="ＭＳ 明朝"/>
                <w:color w:val="auto"/>
                <w:sz w:val="21"/>
              </w:rPr>
              <w:t xml:space="preserve"> </w:t>
            </w:r>
          </w:p>
        </w:tc>
        <w:tc>
          <w:tcPr>
            <w:tcW w:w="24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情報収集伝達要員</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FF0000"/>
                <w:sz w:val="21"/>
                <w:u w:val="single"/>
              </w:rPr>
              <w:t>旭川市　四郎</w:t>
            </w:r>
            <w:r>
              <w:rPr>
                <w:rFonts w:hint="eastAsia" w:ascii="ＭＳ 明朝" w:hAnsi="ＭＳ 明朝" w:eastAsia="ＭＳ 明朝"/>
                <w:color w:val="auto"/>
                <w:sz w:val="21"/>
              </w:rPr>
              <w:t>）</w:t>
            </w:r>
          </w:p>
        </w:tc>
      </w:tr>
      <w:tr>
        <w:trPr/>
        <w:tc>
          <w:tcPr>
            <w:tcW w:w="111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p>
        </w:tc>
        <w:tc>
          <w:tcPr>
            <w:tcW w:w="428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p>
        </w:tc>
        <w:tc>
          <w:tcPr>
            <w:tcW w:w="18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周辺住民への</w:t>
            </w:r>
          </w:p>
          <w:p>
            <w:pPr>
              <w:pStyle w:val="38"/>
              <w:ind w:firstLine="210" w:firstLineChars="100"/>
              <w:jc w:val="both"/>
              <w:rPr>
                <w:rFonts w:hint="default" w:ascii="ＭＳ 明朝" w:hAnsi="ＭＳ 明朝" w:eastAsia="ＭＳ 明朝"/>
                <w:color w:val="auto"/>
                <w:sz w:val="21"/>
              </w:rPr>
            </w:pPr>
            <w:r>
              <w:rPr>
                <w:rFonts w:hint="default" w:ascii="ＭＳ 明朝" w:hAnsi="ＭＳ 明朝" w:eastAsia="ＭＳ 明朝"/>
                <w:color w:val="auto"/>
                <w:sz w:val="21"/>
              </w:rPr>
              <w:t>事前協力依頼</w:t>
            </w:r>
            <w:r>
              <w:rPr>
                <w:rFonts w:hint="default" w:ascii="ＭＳ 明朝" w:hAnsi="ＭＳ 明朝" w:eastAsia="ＭＳ 明朝"/>
                <w:color w:val="auto"/>
                <w:sz w:val="21"/>
              </w:rPr>
              <w:t xml:space="preserve"> </w:t>
            </w:r>
          </w:p>
        </w:tc>
        <w:tc>
          <w:tcPr>
            <w:tcW w:w="24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情報収集伝達要員</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FF0000"/>
                <w:sz w:val="21"/>
                <w:u w:val="single"/>
              </w:rPr>
              <w:t>旭川市　五郎</w:t>
            </w:r>
            <w:r>
              <w:rPr>
                <w:rFonts w:hint="eastAsia" w:ascii="ＭＳ 明朝" w:hAnsi="ＭＳ 明朝" w:eastAsia="ＭＳ 明朝"/>
                <w:color w:val="auto"/>
                <w:sz w:val="21"/>
              </w:rPr>
              <w:t>）</w:t>
            </w:r>
          </w:p>
        </w:tc>
      </w:tr>
      <w:tr>
        <w:trPr/>
        <w:tc>
          <w:tcPr>
            <w:tcW w:w="111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p>
        </w:tc>
        <w:tc>
          <w:tcPr>
            <w:tcW w:w="428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p>
        </w:tc>
        <w:tc>
          <w:tcPr>
            <w:tcW w:w="18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eastAsia" w:ascii="ＭＳ 明朝" w:hAnsi="ＭＳ 明朝" w:eastAsia="ＭＳ 明朝"/>
                <w:color w:val="auto"/>
                <w:sz w:val="21"/>
              </w:rPr>
              <w:t>要配慮者の</w:t>
            </w:r>
          </w:p>
          <w:p>
            <w:pPr>
              <w:pStyle w:val="38"/>
              <w:ind w:firstLine="210" w:firstLineChars="100"/>
              <w:jc w:val="both"/>
              <w:rPr>
                <w:rFonts w:hint="default" w:ascii="ＭＳ 明朝" w:hAnsi="ＭＳ 明朝" w:eastAsia="ＭＳ 明朝"/>
                <w:color w:val="auto"/>
                <w:sz w:val="21"/>
              </w:rPr>
            </w:pPr>
            <w:r>
              <w:rPr>
                <w:rFonts w:hint="eastAsia" w:ascii="ＭＳ 明朝" w:hAnsi="ＭＳ 明朝" w:eastAsia="ＭＳ 明朝"/>
                <w:color w:val="auto"/>
                <w:sz w:val="21"/>
              </w:rPr>
              <w:t>避難誘導</w:t>
            </w:r>
          </w:p>
        </w:tc>
        <w:tc>
          <w:tcPr>
            <w:tcW w:w="24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eastAsia" w:ascii="ＭＳ 明朝" w:hAnsi="ＭＳ 明朝" w:eastAsia="ＭＳ 明朝"/>
                <w:color w:val="auto"/>
                <w:sz w:val="21"/>
              </w:rPr>
            </w:pPr>
            <w:r>
              <w:rPr>
                <w:rFonts w:hint="eastAsia" w:ascii="ＭＳ 明朝" w:hAnsi="ＭＳ 明朝" w:eastAsia="ＭＳ 明朝"/>
                <w:color w:val="auto"/>
                <w:sz w:val="21"/>
              </w:rPr>
              <w:t>避難誘導要員</w:t>
            </w:r>
          </w:p>
          <w:p>
            <w:pPr>
              <w:pStyle w:val="38"/>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FF0000"/>
                <w:sz w:val="21"/>
                <w:u w:val="single"/>
              </w:rPr>
              <w:t>旭川市　六郎</w:t>
            </w:r>
            <w:r>
              <w:rPr>
                <w:rFonts w:hint="eastAsia" w:ascii="ＭＳ 明朝" w:hAnsi="ＭＳ 明朝" w:eastAsia="ＭＳ 明朝"/>
                <w:color w:val="auto"/>
                <w:sz w:val="21"/>
              </w:rPr>
              <w:t>）</w:t>
            </w:r>
          </w:p>
        </w:tc>
      </w:tr>
      <w:tr>
        <w:trPr/>
        <w:tc>
          <w:tcPr>
            <w:tcW w:w="111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非常体制</w:t>
            </w:r>
            <w:r>
              <w:rPr>
                <w:rFonts w:hint="default" w:ascii="ＭＳ 明朝" w:hAnsi="ＭＳ 明朝" w:eastAsia="ＭＳ 明朝"/>
                <w:color w:val="auto"/>
                <w:sz w:val="21"/>
              </w:rPr>
              <w:t xml:space="preserve"> </w:t>
            </w:r>
          </w:p>
        </w:tc>
        <w:tc>
          <w:tcPr>
            <w:tcW w:w="42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eastAsia" w:ascii="ＭＳ 明朝" w:hAnsi="ＭＳ 明朝" w:eastAsia="ＭＳ 明朝"/>
                <w:color w:val="auto"/>
                <w:sz w:val="21"/>
              </w:rPr>
              <w:t>【警戒レベル４】</w:t>
            </w:r>
            <w:r>
              <w:rPr>
                <w:rFonts w:hint="default" w:ascii="ＭＳ 明朝" w:hAnsi="ＭＳ 明朝" w:eastAsia="ＭＳ 明朝"/>
                <w:color w:val="auto"/>
                <w:sz w:val="21"/>
              </w:rPr>
              <w:t>避難</w:t>
            </w:r>
            <w:r>
              <w:rPr>
                <w:rFonts w:hint="eastAsia" w:ascii="ＭＳ 明朝" w:hAnsi="ＭＳ 明朝" w:eastAsia="ＭＳ 明朝"/>
                <w:color w:val="auto"/>
                <w:sz w:val="21"/>
              </w:rPr>
              <w:t>指示</w:t>
            </w:r>
            <w:r>
              <w:rPr>
                <w:rFonts w:hint="default" w:ascii="ＭＳ 明朝" w:hAnsi="ＭＳ 明朝" w:eastAsia="ＭＳ 明朝"/>
                <w:color w:val="auto"/>
                <w:sz w:val="21"/>
              </w:rPr>
              <w:t>の発令</w:t>
            </w:r>
            <w:r>
              <w:rPr>
                <w:rFonts w:hint="default"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大雨特別警報発表</w:t>
            </w:r>
            <w:r>
              <w:rPr>
                <w:rFonts w:hint="default"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eastAsia" w:ascii="ＭＳ 明朝" w:hAnsi="ＭＳ 明朝" w:eastAsia="ＭＳ 明朝"/>
                <w:color w:val="auto"/>
                <w:sz w:val="21"/>
              </w:rPr>
              <w:t>（</w:t>
            </w:r>
            <w:r>
              <w:rPr>
                <w:rFonts w:hint="eastAsia" w:ascii="ＭＳ 明朝" w:hAnsi="ＭＳ 明朝" w:eastAsia="ＭＳ 明朝"/>
                <w:color w:val="FF0000"/>
                <w:sz w:val="21"/>
                <w:u w:val="single"/>
              </w:rPr>
              <w:t>石狩</w:t>
            </w:r>
            <w:r>
              <w:rPr>
                <w:rFonts w:hint="eastAsia" w:ascii="ＭＳ 明朝" w:hAnsi="ＭＳ 明朝" w:eastAsia="ＭＳ 明朝"/>
                <w:color w:val="auto"/>
                <w:sz w:val="21"/>
              </w:rPr>
              <w:t>）</w:t>
            </w:r>
            <w:r>
              <w:rPr>
                <w:rFonts w:hint="default" w:ascii="ＭＳ 明朝" w:hAnsi="ＭＳ 明朝" w:eastAsia="ＭＳ 明朝"/>
                <w:color w:val="auto"/>
                <w:sz w:val="21"/>
              </w:rPr>
              <w:t>川（</w:t>
            </w:r>
            <w:r>
              <w:rPr>
                <w:rStyle w:val="39"/>
                <w:rFonts w:hint="default" w:ascii="ＭＳ 明朝" w:hAnsi="ＭＳ 明朝" w:eastAsia="ＭＳ 明朝"/>
                <w:color w:val="FF0000"/>
                <w:sz w:val="20"/>
                <w:u w:val="single"/>
              </w:rPr>
              <w:t>旭川市近文町１９丁目</w:t>
            </w:r>
            <w:r>
              <w:rPr>
                <w:rFonts w:hint="default" w:ascii="ＭＳ 明朝" w:hAnsi="ＭＳ 明朝" w:eastAsia="ＭＳ 明朝"/>
                <w:color w:val="auto"/>
                <w:sz w:val="21"/>
              </w:rPr>
              <w:t>地点）氾濫危険情報発表</w:t>
            </w:r>
            <w:r>
              <w:rPr>
                <w:rFonts w:hint="default"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危険の前兆を確認</w:t>
            </w:r>
            <w:r>
              <w:rPr>
                <w:rFonts w:hint="eastAsia" w:ascii="ＭＳ 明朝" w:hAnsi="ＭＳ 明朝" w:eastAsia="ＭＳ 明朝"/>
                <w:color w:val="auto"/>
                <w:sz w:val="21"/>
              </w:rPr>
              <w:t xml:space="preserve"> </w:t>
            </w:r>
            <w:r>
              <w:rPr>
                <w:rFonts w:hint="default" w:ascii="ＭＳ 明朝" w:hAnsi="ＭＳ 明朝" w:eastAsia="ＭＳ 明朝"/>
                <w:color w:val="auto"/>
                <w:sz w:val="21"/>
              </w:rPr>
              <w:t>等</w:t>
            </w:r>
          </w:p>
        </w:tc>
        <w:tc>
          <w:tcPr>
            <w:tcW w:w="18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施設内全体の</w:t>
            </w:r>
          </w:p>
          <w:p>
            <w:pPr>
              <w:pStyle w:val="38"/>
              <w:ind w:firstLine="210" w:firstLineChars="100"/>
              <w:jc w:val="both"/>
              <w:rPr>
                <w:rFonts w:hint="default" w:ascii="ＭＳ 明朝" w:hAnsi="ＭＳ 明朝" w:eastAsia="ＭＳ 明朝"/>
                <w:color w:val="auto"/>
                <w:sz w:val="21"/>
              </w:rPr>
            </w:pPr>
            <w:r>
              <w:rPr>
                <w:rFonts w:hint="default" w:ascii="ＭＳ 明朝" w:hAnsi="ＭＳ 明朝" w:eastAsia="ＭＳ 明朝"/>
                <w:color w:val="auto"/>
                <w:sz w:val="21"/>
              </w:rPr>
              <w:t>避難誘導</w:t>
            </w:r>
          </w:p>
        </w:tc>
        <w:tc>
          <w:tcPr>
            <w:tcW w:w="24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避難誘導要員</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FF0000"/>
                <w:sz w:val="21"/>
                <w:u w:val="single"/>
              </w:rPr>
              <w:t>防災　太郎</w:t>
            </w:r>
            <w:r>
              <w:rPr>
                <w:rFonts w:hint="eastAsia" w:ascii="ＭＳ 明朝" w:hAnsi="ＭＳ 明朝" w:eastAsia="ＭＳ 明朝"/>
                <w:color w:val="auto"/>
                <w:sz w:val="21"/>
              </w:rPr>
              <w:t>）</w:t>
            </w:r>
          </w:p>
        </w:tc>
      </w:tr>
    </w:tbl>
    <w:p>
      <w:pPr>
        <w:pStyle w:val="38"/>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自衛水防組織を設置した場合には、それぞれ対応する内部組織を記述する。</w:t>
      </w:r>
      <w:r>
        <w:rPr>
          <w:rFonts w:hint="default" w:ascii="ＭＳ 明朝" w:hAnsi="ＭＳ 明朝" w:eastAsia="ＭＳ 明朝"/>
          <w:color w:val="auto"/>
          <w:sz w:val="21"/>
        </w:rPr>
        <w:t xml:space="preserve"> </w:t>
      </w: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0"/>
        <w:rPr>
          <w:rFonts w:hint="default" w:ascii="ＭＳ 明朝" w:hAnsi="ＭＳ 明朝"/>
          <w:color w:val="FF0000"/>
        </w:rPr>
      </w:pPr>
      <w:r>
        <w:rPr>
          <w:rFonts w:hint="default"/>
        </w:rPr>
        <w:t>《洪水到達時間が短い場合》</w:t>
      </w:r>
      <w:r>
        <w:rPr>
          <w:rFonts w:hint="default"/>
        </w:rPr>
        <w:t xml:space="preserve"> </w:t>
      </w:r>
    </w:p>
    <w:tbl>
      <w:tblPr>
        <w:tblStyle w:val="11"/>
        <w:tblpPr w:leftFromText="142" w:rightFromText="142" w:topFromText="0" w:bottomFromText="0" w:vertAnchor="text" w:horzAnchor="margin" w:tblpXSpec="left" w:tblpY="10"/>
        <w:tblW w:w="9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02"/>
        <w:gridCol w:w="4301"/>
        <w:gridCol w:w="1872"/>
        <w:gridCol w:w="2160"/>
      </w:tblGrid>
      <w:tr>
        <w:trPr/>
        <w:tc>
          <w:tcPr>
            <w:tcW w:w="12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p>
        </w:tc>
        <w:tc>
          <w:tcPr>
            <w:tcW w:w="43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体制確立の判断時期</w:t>
            </w:r>
          </w:p>
        </w:tc>
        <w:tc>
          <w:tcPr>
            <w:tcW w:w="18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活動内容</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対応要員</w:t>
            </w:r>
          </w:p>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（氏名等記載）</w:t>
            </w:r>
          </w:p>
        </w:tc>
      </w:tr>
      <w:tr>
        <w:trPr/>
        <w:tc>
          <w:tcPr>
            <w:tcW w:w="120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注意体制</w:t>
            </w:r>
            <w:r>
              <w:rPr>
                <w:rFonts w:hint="eastAsia" w:ascii="ＭＳ 明朝" w:hAnsi="ＭＳ 明朝" w:eastAsia="ＭＳ 明朝"/>
                <w:color w:val="auto"/>
                <w:sz w:val="21"/>
              </w:rPr>
              <w:t xml:space="preserve"> </w:t>
            </w:r>
          </w:p>
        </w:tc>
        <w:tc>
          <w:tcPr>
            <w:tcW w:w="430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 xml:space="preserve"> </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大雨又は台風に関する気象情報発表</w:t>
            </w:r>
            <w:r>
              <w:rPr>
                <w:rFonts w:hint="eastAsia" w:ascii="ＭＳ 明朝" w:hAnsi="ＭＳ 明朝" w:eastAsia="ＭＳ 明朝"/>
                <w:color w:val="auto"/>
                <w:sz w:val="21"/>
              </w:rPr>
              <w:t xml:space="preserve"> </w:t>
            </w:r>
            <w:r>
              <w:rPr>
                <w:rFonts w:hint="default" w:ascii="ＭＳ 明朝" w:hAnsi="ＭＳ 明朝" w:eastAsia="ＭＳ 明朝"/>
                <w:color w:val="auto"/>
                <w:sz w:val="21"/>
              </w:rPr>
              <w:t>等</w:t>
            </w:r>
            <w:r>
              <w:rPr>
                <w:rFonts w:hint="default" w:ascii="ＭＳ 明朝" w:hAnsi="ＭＳ 明朝" w:eastAsia="ＭＳ 明朝"/>
                <w:color w:val="auto"/>
                <w:sz w:val="21"/>
              </w:rPr>
              <w:t xml:space="preserve"> </w:t>
            </w:r>
          </w:p>
        </w:tc>
        <w:tc>
          <w:tcPr>
            <w:tcW w:w="18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気象情報等の</w:t>
            </w:r>
          </w:p>
          <w:p>
            <w:pPr>
              <w:pStyle w:val="38"/>
              <w:ind w:firstLine="210" w:firstLineChars="100"/>
              <w:jc w:val="both"/>
              <w:rPr>
                <w:rFonts w:hint="default" w:ascii="ＭＳ 明朝" w:hAnsi="ＭＳ 明朝" w:eastAsia="ＭＳ 明朝"/>
                <w:color w:val="auto"/>
                <w:sz w:val="21"/>
              </w:rPr>
            </w:pPr>
            <w:r>
              <w:rPr>
                <w:rFonts w:hint="eastAsia" w:ascii="ＭＳ 明朝" w:hAnsi="ＭＳ 明朝" w:eastAsia="ＭＳ 明朝"/>
                <w:color w:val="auto"/>
                <w:sz w:val="21"/>
              </w:rPr>
              <w:t>情報収集</w:t>
            </w:r>
            <w:r>
              <w:rPr>
                <w:rFonts w:hint="eastAsia"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情報収集伝達要員</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FF0000"/>
                <w:sz w:val="21"/>
                <w:u w:val="single"/>
              </w:rPr>
              <w:t>旭川市　二郎</w:t>
            </w:r>
            <w:r>
              <w:rPr>
                <w:rFonts w:hint="eastAsia" w:ascii="ＭＳ 明朝" w:hAnsi="ＭＳ 明朝" w:eastAsia="ＭＳ 明朝"/>
                <w:color w:val="auto"/>
                <w:sz w:val="21"/>
              </w:rPr>
              <w:t>）</w:t>
            </w:r>
          </w:p>
        </w:tc>
      </w:tr>
      <w:tr>
        <w:trPr/>
        <w:tc>
          <w:tcPr>
            <w:tcW w:w="120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警戒体制</w:t>
            </w:r>
            <w:r>
              <w:rPr>
                <w:rFonts w:hint="eastAsia" w:ascii="ＭＳ 明朝" w:hAnsi="ＭＳ 明朝" w:eastAsia="ＭＳ 明朝"/>
                <w:color w:val="auto"/>
                <w:sz w:val="21"/>
              </w:rPr>
              <w:t xml:space="preserve"> </w:t>
            </w:r>
          </w:p>
          <w:p>
            <w:pPr>
              <w:pStyle w:val="38"/>
              <w:jc w:val="both"/>
              <w:rPr>
                <w:rFonts w:hint="eastAsia" w:ascii="ＭＳ 明朝" w:hAnsi="ＭＳ 明朝" w:eastAsia="ＭＳ 明朝"/>
                <w:color w:val="auto"/>
                <w:sz w:val="21"/>
              </w:rPr>
            </w:pPr>
          </w:p>
          <w:p>
            <w:pPr>
              <w:pStyle w:val="38"/>
              <w:jc w:val="both"/>
              <w:rPr>
                <w:rFonts w:hint="eastAsia" w:ascii="ＭＳ 明朝" w:hAnsi="ＭＳ 明朝" w:eastAsia="ＭＳ 明朝"/>
                <w:color w:val="auto"/>
                <w:sz w:val="21"/>
              </w:rPr>
            </w:pPr>
          </w:p>
          <w:p>
            <w:pPr>
              <w:pStyle w:val="38"/>
              <w:jc w:val="both"/>
              <w:rPr>
                <w:rFonts w:hint="eastAsia" w:ascii="ＭＳ 明朝" w:hAnsi="ＭＳ 明朝" w:eastAsia="ＭＳ 明朝"/>
                <w:color w:val="auto"/>
                <w:sz w:val="21"/>
              </w:rPr>
            </w:pPr>
          </w:p>
          <w:p>
            <w:pPr>
              <w:pStyle w:val="38"/>
              <w:jc w:val="both"/>
              <w:rPr>
                <w:rFonts w:hint="eastAsia" w:ascii="ＭＳ 明朝" w:hAnsi="ＭＳ 明朝" w:eastAsia="ＭＳ 明朝"/>
                <w:color w:val="auto"/>
                <w:sz w:val="21"/>
              </w:rPr>
            </w:pPr>
          </w:p>
          <w:p>
            <w:pPr>
              <w:pStyle w:val="38"/>
              <w:jc w:val="both"/>
              <w:rPr>
                <w:rFonts w:hint="eastAsia" w:ascii="ＭＳ 明朝" w:hAnsi="ＭＳ 明朝" w:eastAsia="ＭＳ 明朝"/>
                <w:color w:val="auto"/>
                <w:sz w:val="21"/>
              </w:rPr>
            </w:pPr>
          </w:p>
          <w:p>
            <w:pPr>
              <w:pStyle w:val="38"/>
              <w:jc w:val="both"/>
              <w:rPr>
                <w:rFonts w:hint="eastAsia" w:ascii="ＭＳ 明朝" w:hAnsi="ＭＳ 明朝" w:eastAsia="ＭＳ 明朝"/>
                <w:color w:val="auto"/>
                <w:sz w:val="21"/>
              </w:rPr>
            </w:pPr>
          </w:p>
          <w:p>
            <w:pPr>
              <w:pStyle w:val="38"/>
              <w:jc w:val="both"/>
              <w:rPr>
                <w:rFonts w:hint="default" w:ascii="ＭＳ 明朝" w:hAnsi="ＭＳ 明朝" w:eastAsia="ＭＳ 明朝"/>
                <w:color w:val="auto"/>
                <w:sz w:val="21"/>
              </w:rPr>
            </w:pPr>
          </w:p>
        </w:tc>
        <w:tc>
          <w:tcPr>
            <w:tcW w:w="430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大雨</w:t>
            </w:r>
            <w:r>
              <w:rPr>
                <w:rFonts w:hint="eastAsia" w:ascii="ＭＳ 明朝" w:hAnsi="ＭＳ 明朝" w:eastAsia="ＭＳ 明朝"/>
                <w:color w:val="auto"/>
                <w:sz w:val="21"/>
              </w:rPr>
              <w:t>・</w:t>
            </w:r>
            <w:r>
              <w:rPr>
                <w:rFonts w:hint="default" w:ascii="ＭＳ 明朝" w:hAnsi="ＭＳ 明朝" w:eastAsia="ＭＳ 明朝"/>
                <w:color w:val="auto"/>
                <w:sz w:val="21"/>
              </w:rPr>
              <w:t>洪水注意報発表</w:t>
            </w:r>
            <w:r>
              <w:rPr>
                <w:rFonts w:hint="default"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eastAsia" w:ascii="ＭＳ 明朝" w:hAnsi="ＭＳ 明朝" w:eastAsia="ＭＳ 明朝"/>
                <w:color w:val="auto"/>
                <w:sz w:val="21"/>
              </w:rPr>
              <w:t>（</w:t>
            </w:r>
            <w:r>
              <w:rPr>
                <w:rFonts w:hint="eastAsia" w:ascii="ＭＳ 明朝" w:hAnsi="ＭＳ 明朝" w:eastAsia="ＭＳ 明朝"/>
                <w:color w:val="FF0000"/>
                <w:sz w:val="21"/>
                <w:u w:val="single"/>
              </w:rPr>
              <w:t>石狩</w:t>
            </w:r>
            <w:r>
              <w:rPr>
                <w:rFonts w:hint="eastAsia" w:ascii="ＭＳ 明朝" w:hAnsi="ＭＳ 明朝" w:eastAsia="ＭＳ 明朝"/>
                <w:color w:val="auto"/>
                <w:sz w:val="21"/>
              </w:rPr>
              <w:t>）</w:t>
            </w:r>
            <w:r>
              <w:rPr>
                <w:rFonts w:hint="default" w:ascii="ＭＳ 明朝" w:hAnsi="ＭＳ 明朝" w:eastAsia="ＭＳ 明朝"/>
                <w:color w:val="auto"/>
                <w:sz w:val="21"/>
              </w:rPr>
              <w:t>川（</w:t>
            </w:r>
            <w:r>
              <w:rPr>
                <w:rFonts w:hint="eastAsia" w:ascii="ＭＳ 明朝" w:hAnsi="ＭＳ 明朝" w:eastAsia="ＭＳ 明朝"/>
                <w:color w:val="FF0000"/>
                <w:sz w:val="21"/>
                <w:u w:val="single"/>
              </w:rPr>
              <w:t>旭川市近文町１９丁目　　　　</w:t>
            </w:r>
            <w:r>
              <w:rPr>
                <w:rFonts w:hint="default" w:ascii="ＭＳ 明朝" w:hAnsi="ＭＳ 明朝" w:eastAsia="ＭＳ 明朝"/>
                <w:color w:val="auto"/>
                <w:sz w:val="21"/>
              </w:rPr>
              <w:t>地点）氾濫注意情報発表</w:t>
            </w:r>
            <w:r>
              <w:rPr>
                <w:rFonts w:hint="eastAsia" w:ascii="ＭＳ 明朝" w:hAnsi="ＭＳ 明朝" w:eastAsia="ＭＳ 明朝"/>
                <w:color w:val="auto"/>
                <w:sz w:val="21"/>
              </w:rPr>
              <w:t xml:space="preserve"> </w:t>
            </w:r>
            <w:r>
              <w:rPr>
                <w:rFonts w:hint="default" w:ascii="ＭＳ 明朝" w:hAnsi="ＭＳ 明朝" w:eastAsia="ＭＳ 明朝"/>
                <w:color w:val="auto"/>
                <w:sz w:val="21"/>
              </w:rPr>
              <w:t>等</w:t>
            </w:r>
            <w:r>
              <w:rPr>
                <w:rFonts w:hint="default" w:ascii="ＭＳ 明朝" w:hAnsi="ＭＳ 明朝" w:eastAsia="ＭＳ 明朝"/>
                <w:color w:val="auto"/>
                <w:sz w:val="21"/>
              </w:rPr>
              <w:t xml:space="preserve"> </w:t>
            </w:r>
          </w:p>
          <w:p>
            <w:pPr>
              <w:pStyle w:val="38"/>
              <w:jc w:val="both"/>
              <w:rPr>
                <w:rFonts w:hint="eastAsia" w:ascii="ＭＳ 明朝" w:hAnsi="ＭＳ 明朝" w:eastAsia="ＭＳ 明朝"/>
                <w:color w:val="auto"/>
                <w:sz w:val="21"/>
              </w:rPr>
            </w:pPr>
          </w:p>
          <w:p>
            <w:pPr>
              <w:pStyle w:val="38"/>
              <w:jc w:val="both"/>
              <w:rPr>
                <w:rFonts w:hint="eastAsia" w:ascii="ＭＳ 明朝" w:hAnsi="ＭＳ 明朝" w:eastAsia="ＭＳ 明朝"/>
                <w:color w:val="auto"/>
                <w:sz w:val="21"/>
              </w:rPr>
            </w:pPr>
          </w:p>
          <w:p>
            <w:pPr>
              <w:pStyle w:val="38"/>
              <w:jc w:val="both"/>
              <w:rPr>
                <w:rFonts w:hint="eastAsia" w:ascii="ＭＳ 明朝" w:hAnsi="ＭＳ 明朝" w:eastAsia="ＭＳ 明朝"/>
                <w:color w:val="auto"/>
                <w:sz w:val="21"/>
              </w:rPr>
            </w:pPr>
          </w:p>
          <w:p>
            <w:pPr>
              <w:pStyle w:val="38"/>
              <w:jc w:val="both"/>
              <w:rPr>
                <w:rFonts w:hint="eastAsia" w:ascii="ＭＳ 明朝" w:hAnsi="ＭＳ 明朝" w:eastAsia="ＭＳ 明朝"/>
                <w:color w:val="auto"/>
                <w:sz w:val="21"/>
              </w:rPr>
            </w:pPr>
          </w:p>
          <w:p>
            <w:pPr>
              <w:pStyle w:val="38"/>
              <w:jc w:val="both"/>
              <w:rPr>
                <w:rFonts w:hint="default" w:ascii="ＭＳ 明朝" w:hAnsi="ＭＳ 明朝" w:eastAsia="ＭＳ 明朝"/>
                <w:color w:val="auto"/>
                <w:sz w:val="21"/>
              </w:rPr>
            </w:pPr>
          </w:p>
        </w:tc>
        <w:tc>
          <w:tcPr>
            <w:tcW w:w="18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洪水予報等の情報収集</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情報収集伝達要員</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FF0000"/>
                <w:sz w:val="21"/>
                <w:u w:val="single"/>
              </w:rPr>
              <w:t>旭川市　花子</w:t>
            </w:r>
            <w:r>
              <w:rPr>
                <w:rFonts w:hint="eastAsia" w:ascii="ＭＳ 明朝" w:hAnsi="ＭＳ 明朝" w:eastAsia="ＭＳ 明朝"/>
                <w:color w:val="auto"/>
                <w:sz w:val="21"/>
              </w:rPr>
              <w:t>）</w:t>
            </w:r>
          </w:p>
        </w:tc>
      </w:tr>
      <w:tr>
        <w:trPr/>
        <w:tc>
          <w:tcPr>
            <w:tcW w:w="120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p>
        </w:tc>
        <w:tc>
          <w:tcPr>
            <w:tcW w:w="43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p>
        </w:tc>
        <w:tc>
          <w:tcPr>
            <w:tcW w:w="18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使用する資器材の準備</w:t>
            </w:r>
            <w:r>
              <w:rPr>
                <w:rFonts w:hint="default" w:ascii="ＭＳ 明朝" w:hAnsi="ＭＳ 明朝" w:eastAsia="ＭＳ 明朝"/>
                <w:color w:val="auto"/>
                <w:sz w:val="21"/>
              </w:rPr>
              <w:t xml:space="preserve"> </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避難誘導要員</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FF0000"/>
                <w:sz w:val="21"/>
                <w:u w:val="single"/>
              </w:rPr>
              <w:t>旭川市　三郎</w:t>
            </w:r>
            <w:r>
              <w:rPr>
                <w:rFonts w:hint="eastAsia" w:ascii="ＭＳ 明朝" w:hAnsi="ＭＳ 明朝" w:eastAsia="ＭＳ 明朝"/>
                <w:color w:val="auto"/>
                <w:sz w:val="21"/>
              </w:rPr>
              <w:t>）</w:t>
            </w:r>
          </w:p>
        </w:tc>
      </w:tr>
      <w:tr>
        <w:trPr/>
        <w:tc>
          <w:tcPr>
            <w:tcW w:w="120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p>
        </w:tc>
        <w:tc>
          <w:tcPr>
            <w:tcW w:w="43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p>
        </w:tc>
        <w:tc>
          <w:tcPr>
            <w:tcW w:w="18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保護者への事前連絡</w:t>
            </w:r>
            <w:r>
              <w:rPr>
                <w:rFonts w:hint="default" w:ascii="ＭＳ 明朝" w:hAnsi="ＭＳ 明朝" w:eastAsia="ＭＳ 明朝"/>
                <w:color w:val="auto"/>
                <w:sz w:val="21"/>
              </w:rPr>
              <w:t xml:space="preserve"> </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情報収集伝達要員</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FF0000"/>
                <w:sz w:val="21"/>
                <w:u w:val="single"/>
              </w:rPr>
              <w:t>旭川市　四郎</w:t>
            </w:r>
            <w:r>
              <w:rPr>
                <w:rFonts w:hint="eastAsia" w:ascii="ＭＳ 明朝" w:hAnsi="ＭＳ 明朝" w:eastAsia="ＭＳ 明朝"/>
                <w:color w:val="auto"/>
                <w:sz w:val="21"/>
              </w:rPr>
              <w:t>）</w:t>
            </w:r>
          </w:p>
        </w:tc>
      </w:tr>
      <w:tr>
        <w:trPr/>
        <w:tc>
          <w:tcPr>
            <w:tcW w:w="120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p>
        </w:tc>
        <w:tc>
          <w:tcPr>
            <w:tcW w:w="43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p>
        </w:tc>
        <w:tc>
          <w:tcPr>
            <w:tcW w:w="18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周辺住民への事前協力依頼</w:t>
            </w:r>
            <w:r>
              <w:rPr>
                <w:rFonts w:hint="default" w:ascii="ＭＳ 明朝" w:hAnsi="ＭＳ 明朝" w:eastAsia="ＭＳ 明朝"/>
                <w:color w:val="auto"/>
                <w:sz w:val="21"/>
              </w:rPr>
              <w:t xml:space="preserve"> </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情報収集伝達要員</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FF0000"/>
                <w:sz w:val="21"/>
                <w:u w:val="single"/>
              </w:rPr>
              <w:t>旭川市　五郎</w:t>
            </w:r>
            <w:r>
              <w:rPr>
                <w:rFonts w:hint="eastAsia" w:ascii="ＭＳ 明朝" w:hAnsi="ＭＳ 明朝" w:eastAsia="ＭＳ 明朝"/>
                <w:color w:val="auto"/>
                <w:sz w:val="21"/>
              </w:rPr>
              <w:t>）</w:t>
            </w:r>
          </w:p>
        </w:tc>
      </w:tr>
      <w:tr>
        <w:trPr/>
        <w:tc>
          <w:tcPr>
            <w:tcW w:w="120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p>
        </w:tc>
        <w:tc>
          <w:tcPr>
            <w:tcW w:w="430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p>
        </w:tc>
        <w:tc>
          <w:tcPr>
            <w:tcW w:w="18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eastAsia" w:ascii="ＭＳ 明朝" w:hAnsi="ＭＳ 明朝" w:eastAsia="ＭＳ 明朝"/>
                <w:color w:val="auto"/>
                <w:sz w:val="21"/>
              </w:rPr>
              <w:t>要配慮者の避難誘導</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eastAsia" w:ascii="ＭＳ 明朝" w:hAnsi="ＭＳ 明朝" w:eastAsia="ＭＳ 明朝"/>
                <w:color w:val="auto"/>
                <w:sz w:val="21"/>
              </w:rPr>
            </w:pPr>
            <w:r>
              <w:rPr>
                <w:rFonts w:hint="eastAsia" w:ascii="ＭＳ 明朝" w:hAnsi="ＭＳ 明朝" w:eastAsia="ＭＳ 明朝"/>
                <w:color w:val="auto"/>
                <w:sz w:val="21"/>
              </w:rPr>
              <w:t>避難誘導要員</w:t>
            </w:r>
          </w:p>
          <w:p>
            <w:pPr>
              <w:pStyle w:val="38"/>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FF0000"/>
                <w:sz w:val="21"/>
                <w:u w:val="single"/>
              </w:rPr>
              <w:t>旭川市　六郎</w:t>
            </w:r>
            <w:r>
              <w:rPr>
                <w:rFonts w:hint="eastAsia" w:ascii="ＭＳ 明朝" w:hAnsi="ＭＳ 明朝" w:eastAsia="ＭＳ 明朝"/>
                <w:color w:val="auto"/>
                <w:sz w:val="21"/>
              </w:rPr>
              <w:t>）</w:t>
            </w:r>
          </w:p>
        </w:tc>
      </w:tr>
      <w:tr>
        <w:trPr/>
        <w:tc>
          <w:tcPr>
            <w:tcW w:w="1202"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非常体制</w:t>
            </w:r>
            <w:r>
              <w:rPr>
                <w:rFonts w:hint="default" w:ascii="ＭＳ 明朝" w:hAnsi="ＭＳ 明朝" w:eastAsia="ＭＳ 明朝"/>
                <w:color w:val="auto"/>
                <w:sz w:val="21"/>
              </w:rPr>
              <w:t xml:space="preserve"> </w:t>
            </w:r>
          </w:p>
        </w:tc>
        <w:tc>
          <w:tcPr>
            <w:tcW w:w="4301"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eastAsia" w:ascii="ＭＳ 明朝" w:hAnsi="ＭＳ 明朝" w:eastAsia="ＭＳ 明朝"/>
                <w:color w:val="auto"/>
                <w:sz w:val="21"/>
              </w:rPr>
              <w:t>【警戒レベル３】高齢者</w:t>
            </w:r>
            <w:r>
              <w:rPr>
                <w:rFonts w:hint="default" w:ascii="ＭＳ 明朝" w:hAnsi="ＭＳ 明朝" w:eastAsia="ＭＳ 明朝"/>
                <w:color w:val="auto"/>
                <w:sz w:val="21"/>
              </w:rPr>
              <w:t>等</w:t>
            </w:r>
            <w:r>
              <w:rPr>
                <w:rFonts w:hint="eastAsia" w:ascii="ＭＳ 明朝" w:hAnsi="ＭＳ 明朝" w:eastAsia="ＭＳ 明朝"/>
                <w:color w:val="auto"/>
                <w:sz w:val="21"/>
              </w:rPr>
              <w:t>避難</w:t>
            </w:r>
            <w:r>
              <w:rPr>
                <w:rFonts w:hint="default" w:ascii="ＭＳ 明朝" w:hAnsi="ＭＳ 明朝" w:eastAsia="ＭＳ 明朝"/>
                <w:color w:val="auto"/>
                <w:sz w:val="21"/>
              </w:rPr>
              <w:t>の発令</w:t>
            </w:r>
            <w:r>
              <w:rPr>
                <w:rFonts w:hint="default"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大雨</w:t>
            </w:r>
            <w:r>
              <w:rPr>
                <w:rFonts w:hint="eastAsia" w:ascii="ＭＳ 明朝" w:hAnsi="ＭＳ 明朝" w:eastAsia="ＭＳ 明朝"/>
                <w:color w:val="auto"/>
                <w:sz w:val="21"/>
              </w:rPr>
              <w:t>・</w:t>
            </w:r>
            <w:r>
              <w:rPr>
                <w:rFonts w:hint="default" w:ascii="ＭＳ 明朝" w:hAnsi="ＭＳ 明朝" w:eastAsia="ＭＳ 明朝"/>
                <w:color w:val="auto"/>
                <w:sz w:val="21"/>
              </w:rPr>
              <w:t>洪水警報発表</w:t>
            </w:r>
            <w:r>
              <w:rPr>
                <w:rFonts w:hint="default"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eastAsia" w:ascii="ＭＳ 明朝" w:hAnsi="ＭＳ 明朝" w:eastAsia="ＭＳ 明朝"/>
                <w:color w:val="auto"/>
                <w:sz w:val="21"/>
              </w:rPr>
              <w:t>（</w:t>
            </w:r>
            <w:r>
              <w:rPr>
                <w:rFonts w:hint="eastAsia" w:ascii="ＭＳ 明朝" w:hAnsi="ＭＳ 明朝" w:eastAsia="ＭＳ 明朝"/>
                <w:color w:val="FF0000"/>
                <w:sz w:val="21"/>
                <w:u w:val="single"/>
              </w:rPr>
              <w:t>石狩</w:t>
            </w:r>
            <w:r>
              <w:rPr>
                <w:rFonts w:hint="eastAsia" w:ascii="ＭＳ 明朝" w:hAnsi="ＭＳ 明朝" w:eastAsia="ＭＳ 明朝"/>
                <w:color w:val="auto"/>
                <w:sz w:val="21"/>
              </w:rPr>
              <w:t>）</w:t>
            </w:r>
            <w:r>
              <w:rPr>
                <w:rFonts w:hint="default" w:ascii="ＭＳ 明朝" w:hAnsi="ＭＳ 明朝" w:eastAsia="ＭＳ 明朝"/>
                <w:color w:val="auto"/>
                <w:sz w:val="21"/>
              </w:rPr>
              <w:t>川（</w:t>
            </w:r>
            <w:r>
              <w:rPr>
                <w:rFonts w:hint="eastAsia" w:ascii="ＭＳ 明朝" w:hAnsi="ＭＳ 明朝" w:eastAsia="ＭＳ 明朝"/>
                <w:color w:val="FF0000"/>
                <w:sz w:val="21"/>
                <w:u w:val="single"/>
              </w:rPr>
              <w:t>旭川市近文町１９丁目　　　　</w:t>
            </w:r>
            <w:r>
              <w:rPr>
                <w:rFonts w:hint="default" w:ascii="ＭＳ 明朝" w:hAnsi="ＭＳ 明朝" w:eastAsia="ＭＳ 明朝"/>
                <w:color w:val="auto"/>
                <w:sz w:val="21"/>
              </w:rPr>
              <w:t>地点）氾濫警戒情報発表</w:t>
            </w:r>
            <w:r>
              <w:rPr>
                <w:rFonts w:hint="default"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危険の前兆を確認</w:t>
            </w:r>
            <w:r>
              <w:rPr>
                <w:rFonts w:hint="eastAsia" w:ascii="ＭＳ 明朝" w:hAnsi="ＭＳ 明朝" w:eastAsia="ＭＳ 明朝"/>
                <w:color w:val="auto"/>
                <w:sz w:val="21"/>
              </w:rPr>
              <w:t xml:space="preserve"> </w:t>
            </w:r>
            <w:r>
              <w:rPr>
                <w:rFonts w:hint="default" w:ascii="ＭＳ 明朝" w:hAnsi="ＭＳ 明朝" w:eastAsia="ＭＳ 明朝"/>
                <w:color w:val="auto"/>
                <w:sz w:val="21"/>
              </w:rPr>
              <w:t>等</w:t>
            </w:r>
            <w:r>
              <w:rPr>
                <w:rFonts w:hint="default" w:ascii="ＭＳ 明朝" w:hAnsi="ＭＳ 明朝" w:eastAsia="ＭＳ 明朝"/>
                <w:color w:val="auto"/>
                <w:sz w:val="21"/>
              </w:rPr>
              <w:t xml:space="preserve"> </w:t>
            </w:r>
          </w:p>
        </w:tc>
        <w:tc>
          <w:tcPr>
            <w:tcW w:w="18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施設内全体の</w:t>
            </w:r>
            <w:r>
              <w:rPr>
                <w:rFonts w:hint="default" w:ascii="ＭＳ 明朝" w:hAnsi="ＭＳ 明朝" w:eastAsia="ＭＳ 明朝"/>
                <w:color w:val="auto"/>
                <w:sz w:val="21"/>
              </w:rPr>
              <w:t>避難誘導</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避難誘導要員</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FF0000"/>
                <w:sz w:val="21"/>
                <w:u w:val="single"/>
              </w:rPr>
              <w:t>防災　太郎</w:t>
            </w:r>
            <w:r>
              <w:rPr>
                <w:rFonts w:hint="eastAsia" w:ascii="ＭＳ 明朝" w:hAnsi="ＭＳ 明朝" w:eastAsia="ＭＳ 明朝"/>
                <w:color w:val="auto"/>
                <w:sz w:val="21"/>
              </w:rPr>
              <w:t>）</w:t>
            </w:r>
          </w:p>
        </w:tc>
      </w:tr>
    </w:tbl>
    <w:p>
      <w:pPr>
        <w:pStyle w:val="38"/>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自衛水防組織を設置した場合には、それぞれ対応する内部組織を記述する。</w:t>
      </w:r>
      <w:r>
        <w:rPr>
          <w:rFonts w:hint="default" w:ascii="ＭＳ 明朝" w:hAnsi="ＭＳ 明朝" w:eastAsia="ＭＳ 明朝"/>
          <w:color w:val="auto"/>
          <w:sz w:val="21"/>
        </w:rPr>
        <w:t xml:space="preserve"> </w:t>
      </w:r>
    </w:p>
    <w:tbl>
      <w:tblPr>
        <w:tblStyle w:val="11"/>
        <w:tblpPr w:leftFromText="142" w:rightFromText="142" w:topFromText="0" w:bottomFromText="0" w:vertAnchor="text" w:horzAnchor="margin" w:tblpXSpec="left" w:tblpY="426"/>
        <w:tblW w:w="9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35"/>
        <w:gridCol w:w="8100"/>
      </w:tblGrid>
      <w:tr>
        <w:trPr/>
        <w:tc>
          <w:tcPr>
            <w:tcW w:w="14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警報・注意報の種類</w:t>
            </w:r>
          </w:p>
        </w:tc>
        <w:tc>
          <w:tcPr>
            <w:tcW w:w="81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発表基準</w:t>
            </w:r>
          </w:p>
        </w:tc>
      </w:tr>
      <w:tr>
        <w:trPr/>
        <w:tc>
          <w:tcPr>
            <w:tcW w:w="14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27"/>
              <w:ind w:left="0" w:leftChars="0" w:firstLine="0" w:firstLineChars="0"/>
              <w:jc w:val="left"/>
              <w:rPr>
                <w:rFonts w:hint="default"/>
              </w:rPr>
            </w:pPr>
            <w:r>
              <w:rPr>
                <w:rFonts w:hint="eastAsia"/>
              </w:rPr>
              <w:t>大雨注意報</w:t>
            </w:r>
          </w:p>
        </w:tc>
        <w:tc>
          <w:tcPr>
            <w:tcW w:w="81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大雨による災害が発生するおそれがあると予想したとき</w:t>
            </w:r>
            <w:r>
              <w:rPr>
                <w:rFonts w:hint="eastAsia" w:ascii="ＭＳ 明朝" w:hAnsi="ＭＳ 明朝" w:eastAsia="ＭＳ 明朝"/>
                <w:color w:val="auto"/>
                <w:sz w:val="21"/>
              </w:rPr>
              <w:t xml:space="preserve"> </w:t>
            </w:r>
          </w:p>
        </w:tc>
      </w:tr>
      <w:tr>
        <w:trPr/>
        <w:tc>
          <w:tcPr>
            <w:tcW w:w="14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27"/>
              <w:ind w:left="0" w:leftChars="0" w:firstLine="0" w:firstLineChars="0"/>
              <w:jc w:val="left"/>
              <w:rPr>
                <w:rFonts w:hint="default"/>
              </w:rPr>
            </w:pPr>
            <w:r>
              <w:rPr>
                <w:rFonts w:hint="eastAsia"/>
              </w:rPr>
              <w:t>洪水注意報</w:t>
            </w:r>
          </w:p>
        </w:tc>
        <w:tc>
          <w:tcPr>
            <w:tcW w:w="81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大雨、長雨、融雪などにより河川が増水し、災害が発生するおそれがあると予想したとき</w:t>
            </w:r>
          </w:p>
        </w:tc>
      </w:tr>
      <w:tr>
        <w:trPr/>
        <w:tc>
          <w:tcPr>
            <w:tcW w:w="14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27"/>
              <w:ind w:left="0" w:leftChars="0" w:firstLine="0" w:firstLineChars="0"/>
              <w:jc w:val="left"/>
              <w:rPr>
                <w:rFonts w:hint="default"/>
              </w:rPr>
            </w:pPr>
            <w:r>
              <w:rPr>
                <w:rFonts w:hint="eastAsia"/>
              </w:rPr>
              <w:t>大雨警報</w:t>
            </w:r>
          </w:p>
          <w:p>
            <w:pPr>
              <w:pStyle w:val="27"/>
              <w:jc w:val="left"/>
              <w:rPr>
                <w:rFonts w:hint="default"/>
              </w:rPr>
            </w:pPr>
          </w:p>
        </w:tc>
        <w:tc>
          <w:tcPr>
            <w:tcW w:w="81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大雨による重大な災害が発生するおそれがあると予想したとき</w:t>
            </w:r>
            <w:r>
              <w:rPr>
                <w:rFonts w:hint="eastAsia" w:ascii="ＭＳ 明朝" w:hAnsi="ＭＳ 明朝" w:eastAsia="ＭＳ 明朝"/>
                <w:color w:val="auto"/>
                <w:sz w:val="21"/>
              </w:rPr>
              <w:t xml:space="preserve"> </w:t>
            </w:r>
          </w:p>
        </w:tc>
      </w:tr>
      <w:tr>
        <w:trPr/>
        <w:tc>
          <w:tcPr>
            <w:tcW w:w="14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27"/>
              <w:ind w:left="0" w:leftChars="0" w:firstLine="0" w:firstLineChars="0"/>
              <w:jc w:val="left"/>
              <w:rPr>
                <w:rFonts w:hint="default"/>
              </w:rPr>
            </w:pPr>
            <w:r>
              <w:rPr>
                <w:rFonts w:hint="eastAsia"/>
              </w:rPr>
              <w:t>洪水警報</w:t>
            </w:r>
          </w:p>
          <w:p>
            <w:pPr>
              <w:pStyle w:val="27"/>
              <w:jc w:val="left"/>
              <w:rPr>
                <w:rFonts w:hint="default"/>
              </w:rPr>
            </w:pPr>
          </w:p>
        </w:tc>
        <w:tc>
          <w:tcPr>
            <w:tcW w:w="81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大雨、長雨、融雪などにより河川が増水し、重大な災害が発生するおそれがあると予想したとき</w:t>
            </w:r>
          </w:p>
        </w:tc>
      </w:tr>
      <w:tr>
        <w:trPr/>
        <w:tc>
          <w:tcPr>
            <w:tcW w:w="14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27"/>
              <w:ind w:left="0" w:leftChars="0" w:firstLine="0" w:firstLineChars="0"/>
              <w:jc w:val="left"/>
              <w:rPr>
                <w:rFonts w:hint="default"/>
              </w:rPr>
            </w:pPr>
            <w:r>
              <w:rPr>
                <w:rFonts w:hint="eastAsia"/>
              </w:rPr>
              <w:t>大雨特別警報（※）</w:t>
            </w:r>
          </w:p>
        </w:tc>
        <w:tc>
          <w:tcPr>
            <w:tcW w:w="81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大雨による重大な災害が発生するおそれが著しく大きいと予想したとき</w:t>
            </w:r>
            <w:r>
              <w:rPr>
                <w:rFonts w:hint="eastAsia" w:ascii="ＭＳ 明朝" w:hAnsi="ＭＳ 明朝" w:eastAsia="ＭＳ 明朝"/>
                <w:color w:val="auto"/>
                <w:sz w:val="21"/>
              </w:rPr>
              <w:t xml:space="preserve"> </w:t>
            </w:r>
          </w:p>
        </w:tc>
      </w:tr>
    </w:tbl>
    <w:p>
      <w:pPr>
        <w:pStyle w:val="38"/>
        <w:rPr>
          <w:rFonts w:hint="eastAsia" w:ascii="ＭＳ 明朝" w:hAnsi="ＭＳ 明朝" w:eastAsia="ＭＳ 明朝"/>
          <w:color w:val="auto"/>
          <w:sz w:val="21"/>
        </w:rPr>
      </w:pPr>
      <w:r>
        <w:rPr>
          <w:rFonts w:hint="eastAsia" w:ascii="ＭＳ 明朝" w:hAnsi="ＭＳ 明朝" w:eastAsia="ＭＳ 明朝"/>
          <w:color w:val="auto"/>
          <w:sz w:val="21"/>
        </w:rPr>
        <w:t>【用語の解説】</w:t>
      </w:r>
    </w:p>
    <w:p>
      <w:pPr>
        <w:pStyle w:val="38"/>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洪水に関する特別警報は発表されない。</w:t>
      </w: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tbl>
      <w:tblPr>
        <w:tblStyle w:val="11"/>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57"/>
        <w:gridCol w:w="3930"/>
        <w:gridCol w:w="2748"/>
      </w:tblGrid>
      <w:tr>
        <w:trPr/>
        <w:tc>
          <w:tcPr>
            <w:tcW w:w="28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洪水予報・水位到達情報の種類</w:t>
            </w:r>
          </w:p>
        </w:tc>
        <w:tc>
          <w:tcPr>
            <w:tcW w:w="39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発表基準</w:t>
            </w:r>
          </w:p>
        </w:tc>
        <w:tc>
          <w:tcPr>
            <w:tcW w:w="27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市町村・住民・要配慮者に求められる行動</w:t>
            </w:r>
          </w:p>
        </w:tc>
      </w:tr>
      <w:tr>
        <w:trPr/>
        <w:tc>
          <w:tcPr>
            <w:tcW w:w="285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FF0000"/>
                <w:sz w:val="21"/>
                <w:u w:val="single"/>
              </w:rPr>
              <w:t>石狩</w:t>
            </w:r>
            <w:r>
              <w:rPr>
                <w:rFonts w:hint="eastAsia" w:ascii="ＭＳ 明朝" w:hAnsi="ＭＳ 明朝" w:eastAsia="ＭＳ 明朝"/>
                <w:color w:val="auto"/>
                <w:sz w:val="21"/>
              </w:rPr>
              <w:t>）川氾濫注意情報</w:t>
            </w:r>
          </w:p>
          <w:p>
            <w:pPr>
              <w:pStyle w:val="38"/>
              <w:jc w:val="both"/>
              <w:rPr>
                <w:rFonts w:hint="default" w:ascii="ＭＳ 明朝" w:hAnsi="ＭＳ 明朝" w:eastAsia="ＭＳ 明朝"/>
                <w:color w:val="auto"/>
                <w:sz w:val="21"/>
              </w:rPr>
            </w:pPr>
            <w:r>
              <w:rPr>
                <w:rFonts w:hint="eastAsia" w:ascii="ＭＳ 明朝" w:hAnsi="ＭＳ 明朝" w:eastAsia="ＭＳ 明朝"/>
                <w:color w:val="FF0000"/>
                <w:sz w:val="21"/>
              </w:rPr>
              <w:t>（</w:t>
            </w:r>
            <w:r>
              <w:rPr>
                <w:rFonts w:hint="eastAsia" w:ascii="ＭＳ 明朝" w:hAnsi="ＭＳ 明朝" w:eastAsia="ＭＳ 明朝"/>
                <w:color w:val="FF0000"/>
                <w:sz w:val="21"/>
                <w:u w:val="single"/>
              </w:rPr>
              <w:t>忠別</w:t>
            </w:r>
            <w:r>
              <w:rPr>
                <w:rFonts w:hint="eastAsia" w:ascii="ＭＳ 明朝" w:hAnsi="ＭＳ 明朝" w:eastAsia="ＭＳ 明朝"/>
                <w:color w:val="FF0000"/>
                <w:sz w:val="21"/>
              </w:rPr>
              <w:t>）川氾濫注意情報</w:t>
            </w:r>
          </w:p>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（洪水注意報に相当）</w:t>
            </w:r>
          </w:p>
        </w:tc>
        <w:tc>
          <w:tcPr>
            <w:tcW w:w="393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FF0000"/>
                <w:sz w:val="21"/>
                <w:u w:val="single"/>
              </w:rPr>
              <w:t>石狩</w:t>
            </w:r>
            <w:r>
              <w:rPr>
                <w:rFonts w:hint="eastAsia" w:ascii="ＭＳ 明朝" w:hAnsi="ＭＳ 明朝" w:eastAsia="ＭＳ 明朝"/>
                <w:color w:val="auto"/>
                <w:sz w:val="21"/>
              </w:rPr>
              <w:t>）川（</w:t>
            </w:r>
            <w:r>
              <w:rPr>
                <w:rFonts w:hint="eastAsia" w:ascii="ＭＳ 明朝" w:hAnsi="ＭＳ 明朝" w:eastAsia="ＭＳ 明朝"/>
                <w:color w:val="FF0000"/>
                <w:sz w:val="21"/>
                <w:u w:val="single"/>
              </w:rPr>
              <w:t>旭橋</w:t>
            </w:r>
            <w:r>
              <w:rPr>
                <w:rFonts w:hint="eastAsia" w:ascii="ＭＳ 明朝" w:hAnsi="ＭＳ 明朝" w:eastAsia="ＭＳ 明朝"/>
                <w:color w:val="auto"/>
                <w:sz w:val="21"/>
              </w:rPr>
              <w:t>）水位観測所</w:t>
            </w:r>
            <w:r>
              <w:rPr>
                <w:rFonts w:hint="eastAsia" w:ascii="ＭＳ 明朝" w:hAnsi="ＭＳ 明朝" w:eastAsia="ＭＳ 明朝"/>
                <w:color w:val="FF0000"/>
                <w:sz w:val="21"/>
              </w:rPr>
              <w:t>と（</w:t>
            </w:r>
            <w:r>
              <w:rPr>
                <w:rFonts w:hint="eastAsia" w:ascii="ＭＳ 明朝" w:hAnsi="ＭＳ 明朝" w:eastAsia="ＭＳ 明朝"/>
                <w:color w:val="FF0000"/>
                <w:sz w:val="21"/>
                <w:u w:val="single"/>
              </w:rPr>
              <w:t>忠別</w:t>
            </w:r>
            <w:r>
              <w:rPr>
                <w:rFonts w:hint="eastAsia" w:ascii="ＭＳ 明朝" w:hAnsi="ＭＳ 明朝" w:eastAsia="ＭＳ 明朝"/>
                <w:color w:val="FF0000"/>
                <w:sz w:val="21"/>
              </w:rPr>
              <w:t>）川（</w:t>
            </w:r>
            <w:r>
              <w:rPr>
                <w:rFonts w:hint="eastAsia" w:ascii="ＭＳ 明朝" w:hAnsi="ＭＳ 明朝" w:eastAsia="ＭＳ 明朝"/>
                <w:color w:val="FF0000"/>
                <w:sz w:val="21"/>
                <w:u w:val="single"/>
              </w:rPr>
              <w:t>暁橋</w:t>
            </w:r>
            <w:r>
              <w:rPr>
                <w:rFonts w:hint="eastAsia" w:ascii="ＭＳ 明朝" w:hAnsi="ＭＳ 明朝" w:eastAsia="ＭＳ 明朝"/>
                <w:color w:val="FF0000"/>
                <w:sz w:val="21"/>
              </w:rPr>
              <w:t>）水位観測所</w:t>
            </w:r>
            <w:r>
              <w:rPr>
                <w:rFonts w:hint="eastAsia" w:ascii="ＭＳ 明朝" w:hAnsi="ＭＳ 明朝" w:eastAsia="ＭＳ 明朝"/>
                <w:color w:val="auto"/>
                <w:sz w:val="21"/>
              </w:rPr>
              <w:t>の水位が氾</w:t>
            </w:r>
            <w:r>
              <w:rPr>
                <w:rFonts w:hint="eastAsia" w:ascii="ＭＳ 明朝" w:hAnsi="ＭＳ 明朝" w:eastAsia="ＭＳ 明朝"/>
                <w:sz w:val="21"/>
              </w:rPr>
              <w:t>濫注意水位（避難行動の準備を行う目安としてあらかじめ定められた水位）に到達し、</w:t>
            </w:r>
            <w:r>
              <w:rPr>
                <w:rFonts w:hint="eastAsia"/>
              </w:rPr>
              <mc:AlternateContent>
                <mc:Choice Requires="wps">
                  <w:drawing>
                    <wp:anchor simplePos="0" relativeHeight="3" behindDoc="0" locked="0" layoutInCell="1" hidden="0" allowOverlap="1">
                      <wp:simplePos x="0" y="0"/>
                      <wp:positionH relativeFrom="column">
                        <wp:posOffset>-742950</wp:posOffset>
                      </wp:positionH>
                      <wp:positionV relativeFrom="paragraph">
                        <wp:posOffset>1358900</wp:posOffset>
                      </wp:positionV>
                      <wp:extent cx="2905125" cy="3347720"/>
                      <wp:effectExtent l="635" t="96202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905125" cy="3347720"/>
                              </a:xfrm>
                              <a:prstGeom prst="wedgeRectCallout">
                                <a:avLst>
                                  <a:gd name="adj1" fmla="val -2991"/>
                                  <a:gd name="adj2" fmla="val -78705"/>
                                </a:avLst>
                              </a:prstGeom>
                              <a:solidFill>
                                <a:srgbClr val="C6D9F1"/>
                              </a:solidFill>
                              <a:ln w="9525">
                                <a:solidFill>
                                  <a:sysClr val="windowText" lastClr="000000"/>
                                </a:solidFill>
                                <a:miter/>
                              </a:ln>
                            </wps:spPr>
                            <wps:txbx>
                              <w:txbxContent>
                                <w:p>
                                  <w:pPr>
                                    <w:pStyle w:val="0"/>
                                    <w:rPr>
                                      <w:rFonts w:hint="default"/>
                                    </w:rPr>
                                  </w:pPr>
                                  <w:r>
                                    <w:rPr>
                                      <w:rFonts w:hint="eastAsia"/>
                                    </w:rPr>
                                    <w:t>国土交通省「川の防災情報」による観測所を参考に記載してください。</w:t>
                                  </w:r>
                                </w:p>
                                <w:p>
                                  <w:pPr>
                                    <w:pStyle w:val="0"/>
                                    <w:rPr>
                                      <w:rFonts w:hint="default"/>
                                    </w:rPr>
                                  </w:pPr>
                                  <w:r>
                                    <w:rPr>
                                      <w:rFonts w:hint="eastAsia" w:ascii="Arial" w:hAnsi="Arial"/>
                                    </w:rPr>
                                    <w:t>・石狩川（旭橋）水位観測所</w:t>
                                  </w:r>
                                </w:p>
                                <w:p>
                                  <w:pPr>
                                    <w:pStyle w:val="0"/>
                                    <w:rPr>
                                      <w:rFonts w:hint="default"/>
                                    </w:rPr>
                                  </w:pPr>
                                  <w:r>
                                    <w:rPr>
                                      <w:rFonts w:hint="eastAsia" w:ascii="Arial" w:hAnsi="Arial"/>
                                    </w:rPr>
                                    <w:t>　※神居古潭は，石狩川（納内）水位観測所</w:t>
                                  </w:r>
                                </w:p>
                                <w:p>
                                  <w:pPr>
                                    <w:pStyle w:val="0"/>
                                    <w:rPr>
                                      <w:rFonts w:hint="default"/>
                                    </w:rPr>
                                  </w:pPr>
                                  <w:r>
                                    <w:rPr>
                                      <w:rFonts w:hint="eastAsia" w:ascii="Arial" w:hAnsi="Arial"/>
                                    </w:rPr>
                                    <w:t>・忠別川（暁橋）水位観測所</w:t>
                                  </w:r>
                                </w:p>
                                <w:p>
                                  <w:pPr>
                                    <w:pStyle w:val="0"/>
                                    <w:rPr>
                                      <w:rFonts w:hint="default"/>
                                    </w:rPr>
                                  </w:pPr>
                                  <w:r>
                                    <w:rPr>
                                      <w:rFonts w:hint="eastAsia" w:ascii="Arial" w:hAnsi="Arial"/>
                                    </w:rPr>
                                    <w:t>・美瑛川（西神楽）水位観測所</w:t>
                                  </w:r>
                                </w:p>
                                <w:p>
                                  <w:pPr>
                                    <w:pStyle w:val="0"/>
                                    <w:rPr>
                                      <w:rFonts w:hint="default"/>
                                    </w:rPr>
                                  </w:pPr>
                                  <w:r>
                                    <w:rPr>
                                      <w:rFonts w:hint="eastAsia" w:ascii="Arial" w:hAnsi="Arial"/>
                                    </w:rPr>
                                    <w:t>・辺別川（１８号）水位観測所</w:t>
                                  </w:r>
                                </w:p>
                                <w:p>
                                  <w:pPr>
                                    <w:pStyle w:val="0"/>
                                    <w:rPr>
                                      <w:rFonts w:hint="default"/>
                                    </w:rPr>
                                  </w:pPr>
                                  <w:r>
                                    <w:rPr>
                                      <w:rFonts w:hint="eastAsia" w:ascii="Arial" w:hAnsi="Arial"/>
                                    </w:rPr>
                                    <w:t>・永山新川（北永）水位観測所</w:t>
                                  </w:r>
                                </w:p>
                                <w:p>
                                  <w:pPr>
                                    <w:pStyle w:val="0"/>
                                    <w:rPr>
                                      <w:rFonts w:hint="default"/>
                                    </w:rPr>
                                  </w:pPr>
                                  <w:r>
                                    <w:rPr>
                                      <w:rFonts w:hint="eastAsia" w:ascii="Arial" w:hAnsi="Arial"/>
                                    </w:rPr>
                                    <w:t>・永山新川（鹿島橋）水位観測所</w:t>
                                  </w:r>
                                </w:p>
                                <w:p>
                                  <w:pPr>
                                    <w:pStyle w:val="0"/>
                                    <w:rPr>
                                      <w:rFonts w:hint="default"/>
                                    </w:rPr>
                                  </w:pPr>
                                  <w:r>
                                    <w:rPr>
                                      <w:rFonts w:hint="eastAsia" w:ascii="Arial" w:hAnsi="Arial"/>
                                    </w:rPr>
                                    <w:t>・ペーパン川（ペーパン川）水位観測所</w:t>
                                  </w:r>
                                </w:p>
                                <w:p>
                                  <w:pPr>
                                    <w:pStyle w:val="0"/>
                                    <w:rPr>
                                      <w:rFonts w:hint="default"/>
                                    </w:rPr>
                                  </w:pPr>
                                  <w:r>
                                    <w:rPr>
                                      <w:rFonts w:hint="eastAsia" w:ascii="Arial" w:hAnsi="Arial"/>
                                    </w:rPr>
                                    <w:t>・倉沼川（倉沼川）水位観測所</w:t>
                                  </w:r>
                                </w:p>
                                <w:p>
                                  <w:pPr>
                                    <w:pStyle w:val="0"/>
                                    <w:rPr>
                                      <w:rFonts w:hint="default"/>
                                    </w:rPr>
                                  </w:pPr>
                                  <w:r>
                                    <w:rPr>
                                      <w:rFonts w:hint="eastAsia" w:ascii="Arial" w:hAnsi="Arial"/>
                                    </w:rPr>
                                    <w:t>・ポン川（ポン川）水位観測所</w:t>
                                  </w:r>
                                </w:p>
                                <w:p>
                                  <w:pPr>
                                    <w:pStyle w:val="0"/>
                                    <w:rPr>
                                      <w:rFonts w:hint="default"/>
                                    </w:rPr>
                                  </w:pPr>
                                  <w:r>
                                    <w:rPr>
                                      <w:rFonts w:hint="eastAsia" w:ascii="Arial" w:hAnsi="Arial"/>
                                    </w:rPr>
                                    <w:t>・江丹別川（萬代橋）水位観測所</w:t>
                                  </w:r>
                                </w:p>
                                <w:p>
                                  <w:pPr>
                                    <w:pStyle w:val="0"/>
                                    <w:rPr>
                                      <w:rFonts w:hint="default"/>
                                    </w:rPr>
                                  </w:pPr>
                                  <w:r>
                                    <w:rPr>
                                      <w:rFonts w:hint="eastAsia" w:ascii="Arial" w:hAnsi="Arial"/>
                                    </w:rPr>
                                    <w:t>・江丹別川（嵐山）水位観測所　　　　　等</w:t>
                                  </w:r>
                                </w:p>
                              </w:txbxContent>
                            </wps:txbx>
                            <wps:bodyPr lIns="74295" tIns="8890" rIns="74295" bIns="889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style="margin-top:107pt;mso-position-vertical-relative:text;mso-position-horizontal-relative:text;position:absolute;height:263.60000000000002pt;width:228.75pt;margin-left:-58.5pt;z-index:3;" o:allowincell="t" filled="t" fillcolor="#c6d9f1" stroked="t" strokecolor="#000000" strokeweight="0.75pt" o:spt="61" type="#_x0000_t61" adj="10154,-6200">
                      <v:fill/>
                      <v:stroke filltype="solid"/>
                      <v:textbox style="layout-flow:horizontal;" inset="2.0637499999999998mm,0.24694444444444438mm,2.0637499999999998mm,0.24694444444444438mm">
                        <w:txbxContent>
                          <w:p>
                            <w:pPr>
                              <w:pStyle w:val="0"/>
                              <w:rPr>
                                <w:rFonts w:hint="default"/>
                              </w:rPr>
                            </w:pPr>
                            <w:r>
                              <w:rPr>
                                <w:rFonts w:hint="eastAsia"/>
                              </w:rPr>
                              <w:t>国土交通省「川の防災情報」による観測所を参考に記載してください。</w:t>
                            </w:r>
                          </w:p>
                          <w:p>
                            <w:pPr>
                              <w:pStyle w:val="0"/>
                              <w:rPr>
                                <w:rFonts w:hint="default"/>
                              </w:rPr>
                            </w:pPr>
                            <w:r>
                              <w:rPr>
                                <w:rFonts w:hint="eastAsia" w:ascii="Arial" w:hAnsi="Arial"/>
                              </w:rPr>
                              <w:t>・石狩川（旭橋）水位観測所</w:t>
                            </w:r>
                          </w:p>
                          <w:p>
                            <w:pPr>
                              <w:pStyle w:val="0"/>
                              <w:rPr>
                                <w:rFonts w:hint="default"/>
                              </w:rPr>
                            </w:pPr>
                            <w:r>
                              <w:rPr>
                                <w:rFonts w:hint="eastAsia" w:ascii="Arial" w:hAnsi="Arial"/>
                              </w:rPr>
                              <w:t>　※神居古潭は，石狩川（納内）水位観測所</w:t>
                            </w:r>
                          </w:p>
                          <w:p>
                            <w:pPr>
                              <w:pStyle w:val="0"/>
                              <w:rPr>
                                <w:rFonts w:hint="default"/>
                              </w:rPr>
                            </w:pPr>
                            <w:r>
                              <w:rPr>
                                <w:rFonts w:hint="eastAsia" w:ascii="Arial" w:hAnsi="Arial"/>
                              </w:rPr>
                              <w:t>・忠別川（暁橋）水位観測所</w:t>
                            </w:r>
                          </w:p>
                          <w:p>
                            <w:pPr>
                              <w:pStyle w:val="0"/>
                              <w:rPr>
                                <w:rFonts w:hint="default"/>
                              </w:rPr>
                            </w:pPr>
                            <w:r>
                              <w:rPr>
                                <w:rFonts w:hint="eastAsia" w:ascii="Arial" w:hAnsi="Arial"/>
                              </w:rPr>
                              <w:t>・美瑛川（西神楽）水位観測所</w:t>
                            </w:r>
                          </w:p>
                          <w:p>
                            <w:pPr>
                              <w:pStyle w:val="0"/>
                              <w:rPr>
                                <w:rFonts w:hint="default"/>
                              </w:rPr>
                            </w:pPr>
                            <w:r>
                              <w:rPr>
                                <w:rFonts w:hint="eastAsia" w:ascii="Arial" w:hAnsi="Arial"/>
                              </w:rPr>
                              <w:t>・辺別川（１８号）水位観測所</w:t>
                            </w:r>
                          </w:p>
                          <w:p>
                            <w:pPr>
                              <w:pStyle w:val="0"/>
                              <w:rPr>
                                <w:rFonts w:hint="default"/>
                              </w:rPr>
                            </w:pPr>
                            <w:r>
                              <w:rPr>
                                <w:rFonts w:hint="eastAsia" w:ascii="Arial" w:hAnsi="Arial"/>
                              </w:rPr>
                              <w:t>・永山新川（北永）水位観測所</w:t>
                            </w:r>
                          </w:p>
                          <w:p>
                            <w:pPr>
                              <w:pStyle w:val="0"/>
                              <w:rPr>
                                <w:rFonts w:hint="default"/>
                              </w:rPr>
                            </w:pPr>
                            <w:r>
                              <w:rPr>
                                <w:rFonts w:hint="eastAsia" w:ascii="Arial" w:hAnsi="Arial"/>
                              </w:rPr>
                              <w:t>・永山新川（鹿島橋）水位観測所</w:t>
                            </w:r>
                          </w:p>
                          <w:p>
                            <w:pPr>
                              <w:pStyle w:val="0"/>
                              <w:rPr>
                                <w:rFonts w:hint="default"/>
                              </w:rPr>
                            </w:pPr>
                            <w:r>
                              <w:rPr>
                                <w:rFonts w:hint="eastAsia" w:ascii="Arial" w:hAnsi="Arial"/>
                              </w:rPr>
                              <w:t>・ペーパン川（ペーパン川）水位観測所</w:t>
                            </w:r>
                          </w:p>
                          <w:p>
                            <w:pPr>
                              <w:pStyle w:val="0"/>
                              <w:rPr>
                                <w:rFonts w:hint="default"/>
                              </w:rPr>
                            </w:pPr>
                            <w:r>
                              <w:rPr>
                                <w:rFonts w:hint="eastAsia" w:ascii="Arial" w:hAnsi="Arial"/>
                              </w:rPr>
                              <w:t>・倉沼川（倉沼川）水位観測所</w:t>
                            </w:r>
                          </w:p>
                          <w:p>
                            <w:pPr>
                              <w:pStyle w:val="0"/>
                              <w:rPr>
                                <w:rFonts w:hint="default"/>
                              </w:rPr>
                            </w:pPr>
                            <w:r>
                              <w:rPr>
                                <w:rFonts w:hint="eastAsia" w:ascii="Arial" w:hAnsi="Arial"/>
                              </w:rPr>
                              <w:t>・ポン川（ポン川）水位観測所</w:t>
                            </w:r>
                          </w:p>
                          <w:p>
                            <w:pPr>
                              <w:pStyle w:val="0"/>
                              <w:rPr>
                                <w:rFonts w:hint="default"/>
                              </w:rPr>
                            </w:pPr>
                            <w:r>
                              <w:rPr>
                                <w:rFonts w:hint="eastAsia" w:ascii="Arial" w:hAnsi="Arial"/>
                              </w:rPr>
                              <w:t>・江丹別川（萬代橋）水位観測所</w:t>
                            </w:r>
                          </w:p>
                          <w:p>
                            <w:pPr>
                              <w:pStyle w:val="0"/>
                              <w:rPr>
                                <w:rFonts w:hint="default"/>
                              </w:rPr>
                            </w:pPr>
                            <w:r>
                              <w:rPr>
                                <w:rFonts w:hint="eastAsia" w:ascii="Arial" w:hAnsi="Arial"/>
                              </w:rPr>
                              <w:t>・江丹別川（嵐山）水位観測所　　　　　等</w:t>
                            </w:r>
                          </w:p>
                        </w:txbxContent>
                      </v:textbox>
                      <v:imagedata o:title=""/>
                      <w10:wrap type="none" anchorx="text" anchory="text"/>
                    </v:shape>
                  </w:pict>
                </mc:Fallback>
              </mc:AlternateContent>
            </w:r>
            <w:r>
              <w:rPr>
                <w:rFonts w:hint="eastAsia" w:ascii="ＭＳ 明朝" w:hAnsi="ＭＳ 明朝" w:eastAsia="ＭＳ 明朝"/>
                <w:sz w:val="21"/>
              </w:rPr>
              <w:t>さらに水位の上昇が見込まれる場合</w:t>
            </w:r>
          </w:p>
        </w:tc>
        <w:tc>
          <w:tcPr>
            <w:tcW w:w="274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［市町村］</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高齢者等避難の発</w:t>
            </w:r>
            <w:r>
              <w:rPr>
                <w:rFonts w:hint="eastAsia" w:ascii="ＭＳ 明朝" w:hAnsi="ＭＳ 明朝" w:eastAsia="ＭＳ 明朝"/>
                <w:sz w:val="21"/>
              </w:rPr>
              <w:t>令を判断し、状況に応じて発令</w:t>
            </w:r>
          </w:p>
          <w:p>
            <w:pPr>
              <w:pStyle w:val="0"/>
              <w:rPr>
                <w:rFonts w:hint="default" w:ascii="ＭＳ 明朝" w:hAnsi="ＭＳ 明朝"/>
              </w:rPr>
            </w:pPr>
            <w:r>
              <w:rPr>
                <w:rFonts w:hint="eastAsia" w:ascii="ＭＳ 明朝" w:hAnsi="ＭＳ 明朝"/>
              </w:rPr>
              <w:t>［住民］</w:t>
            </w:r>
          </w:p>
          <w:p>
            <w:pPr>
              <w:pStyle w:val="0"/>
              <w:rPr>
                <w:rFonts w:hint="default" w:ascii="ＭＳ 明朝" w:hAnsi="ＭＳ 明朝"/>
              </w:rPr>
            </w:pPr>
            <w:r>
              <w:rPr>
                <w:rFonts w:hint="eastAsia" w:ascii="ＭＳ 明朝" w:hAnsi="ＭＳ 明朝"/>
              </w:rPr>
              <w:t>氾濫に関する情報に注意※１</w:t>
            </w:r>
          </w:p>
        </w:tc>
      </w:tr>
      <w:tr>
        <w:trPr/>
        <w:tc>
          <w:tcPr>
            <w:tcW w:w="285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FF0000"/>
                <w:sz w:val="21"/>
                <w:u w:val="single"/>
              </w:rPr>
              <w:t>石狩</w:t>
            </w:r>
            <w:r>
              <w:rPr>
                <w:rFonts w:hint="eastAsia" w:ascii="ＭＳ 明朝" w:hAnsi="ＭＳ 明朝" w:eastAsia="ＭＳ 明朝"/>
                <w:color w:val="auto"/>
                <w:sz w:val="21"/>
              </w:rPr>
              <w:t>）川氾濫警戒情報</w:t>
            </w:r>
            <w:r>
              <w:rPr>
                <w:rFonts w:hint="eastAsia"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r>
              <w:rPr>
                <w:rFonts w:hint="eastAsia" w:ascii="ＭＳ 明朝" w:hAnsi="ＭＳ 明朝" w:eastAsia="ＭＳ 明朝"/>
                <w:color w:val="FF0000"/>
                <w:sz w:val="21"/>
              </w:rPr>
              <w:t>（</w:t>
            </w:r>
            <w:r>
              <w:rPr>
                <w:rFonts w:hint="eastAsia" w:ascii="ＭＳ 明朝" w:hAnsi="ＭＳ 明朝" w:eastAsia="ＭＳ 明朝"/>
                <w:color w:val="FF0000"/>
                <w:sz w:val="21"/>
                <w:u w:val="single"/>
              </w:rPr>
              <w:t>忠別</w:t>
            </w:r>
            <w:r>
              <w:rPr>
                <w:rFonts w:hint="eastAsia" w:ascii="ＭＳ 明朝" w:hAnsi="ＭＳ 明朝" w:eastAsia="ＭＳ 明朝"/>
                <w:color w:val="FF0000"/>
                <w:sz w:val="21"/>
              </w:rPr>
              <w:t>）川氾濫警戒情報</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（洪水警報に相当）</w:t>
            </w:r>
          </w:p>
        </w:tc>
        <w:tc>
          <w:tcPr>
            <w:tcW w:w="393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［洪水予報］</w:t>
            </w:r>
            <w:r>
              <w:rPr>
                <w:rFonts w:hint="eastAsia"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FF0000"/>
                <w:sz w:val="21"/>
                <w:u w:val="single"/>
              </w:rPr>
              <w:t>石狩</w:t>
            </w:r>
            <w:r>
              <w:rPr>
                <w:rFonts w:hint="eastAsia" w:ascii="ＭＳ 明朝" w:hAnsi="ＭＳ 明朝" w:eastAsia="ＭＳ 明朝"/>
                <w:color w:val="auto"/>
                <w:sz w:val="21"/>
              </w:rPr>
              <w:t>）川（</w:t>
            </w:r>
            <w:r>
              <w:rPr>
                <w:rFonts w:hint="eastAsia" w:ascii="ＭＳ 明朝" w:hAnsi="ＭＳ 明朝" w:eastAsia="ＭＳ 明朝"/>
                <w:color w:val="FF0000"/>
                <w:sz w:val="21"/>
                <w:u w:val="single"/>
              </w:rPr>
              <w:t>旭橋</w:t>
            </w:r>
            <w:r>
              <w:rPr>
                <w:rFonts w:hint="eastAsia" w:ascii="ＭＳ 明朝" w:hAnsi="ＭＳ 明朝" w:eastAsia="ＭＳ 明朝"/>
                <w:color w:val="auto"/>
                <w:sz w:val="21"/>
              </w:rPr>
              <w:t>）水位観測所</w:t>
            </w:r>
            <w:r>
              <w:rPr>
                <w:rFonts w:hint="eastAsia" w:ascii="ＭＳ 明朝" w:hAnsi="ＭＳ 明朝" w:eastAsia="ＭＳ 明朝"/>
                <w:color w:val="FF0000"/>
                <w:sz w:val="21"/>
              </w:rPr>
              <w:t>と（</w:t>
            </w:r>
            <w:r>
              <w:rPr>
                <w:rFonts w:hint="eastAsia" w:ascii="ＭＳ 明朝" w:hAnsi="ＭＳ 明朝" w:eastAsia="ＭＳ 明朝"/>
                <w:color w:val="FF0000"/>
                <w:sz w:val="21"/>
                <w:u w:val="single"/>
              </w:rPr>
              <w:t>忠別</w:t>
            </w:r>
            <w:r>
              <w:rPr>
                <w:rFonts w:hint="eastAsia" w:ascii="ＭＳ 明朝" w:hAnsi="ＭＳ 明朝" w:eastAsia="ＭＳ 明朝"/>
                <w:color w:val="FF0000"/>
                <w:sz w:val="21"/>
              </w:rPr>
              <w:t>）川（</w:t>
            </w:r>
            <w:r>
              <w:rPr>
                <w:rFonts w:hint="eastAsia" w:ascii="ＭＳ 明朝" w:hAnsi="ＭＳ 明朝" w:eastAsia="ＭＳ 明朝"/>
                <w:color w:val="FF0000"/>
                <w:sz w:val="21"/>
                <w:u w:val="single"/>
              </w:rPr>
              <w:t>暁橋</w:t>
            </w:r>
            <w:r>
              <w:rPr>
                <w:rFonts w:hint="eastAsia" w:ascii="ＭＳ 明朝" w:hAnsi="ＭＳ 明朝" w:eastAsia="ＭＳ 明朝"/>
                <w:color w:val="FF0000"/>
                <w:sz w:val="21"/>
              </w:rPr>
              <w:t>）水位観測所</w:t>
            </w:r>
            <w:r>
              <w:rPr>
                <w:rFonts w:hint="eastAsia" w:ascii="ＭＳ 明朝" w:hAnsi="ＭＳ 明朝" w:eastAsia="ＭＳ 明朝"/>
                <w:color w:val="auto"/>
                <w:sz w:val="21"/>
              </w:rPr>
              <w:t>の水位が一定時間後に氾濫危険水位（堤防の決壊など重大な災害発生のおそれがある水位としてあらかじめ定められた水位）に到達が見込まれる場合、あるいは避難判断水位（避難行動を行う目安としてあらかじめ定められた水位）に到達し、さらに水位の上昇が見込まれる場合</w:t>
            </w:r>
            <w:r>
              <w:rPr>
                <w:rFonts w:hint="eastAsia"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［水位到達情報］</w:t>
            </w:r>
            <w:r>
              <w:rPr>
                <w:rFonts w:hint="eastAsia"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FF0000"/>
                <w:sz w:val="21"/>
                <w:u w:val="single"/>
              </w:rPr>
              <w:t>石狩</w:t>
            </w:r>
            <w:r>
              <w:rPr>
                <w:rFonts w:hint="eastAsia" w:ascii="ＭＳ 明朝" w:hAnsi="ＭＳ 明朝" w:eastAsia="ＭＳ 明朝"/>
                <w:color w:val="auto"/>
                <w:sz w:val="21"/>
              </w:rPr>
              <w:t>）川（</w:t>
            </w:r>
            <w:r>
              <w:rPr>
                <w:rFonts w:hint="eastAsia" w:ascii="ＭＳ 明朝" w:hAnsi="ＭＳ 明朝" w:eastAsia="ＭＳ 明朝"/>
                <w:color w:val="FF0000"/>
                <w:sz w:val="21"/>
                <w:u w:val="single"/>
              </w:rPr>
              <w:t>旭橋</w:t>
            </w:r>
            <w:r>
              <w:rPr>
                <w:rFonts w:hint="eastAsia" w:ascii="ＭＳ 明朝" w:hAnsi="ＭＳ 明朝" w:eastAsia="ＭＳ 明朝"/>
                <w:color w:val="auto"/>
                <w:sz w:val="21"/>
              </w:rPr>
              <w:t>）水位観測所</w:t>
            </w:r>
            <w:r>
              <w:rPr>
                <w:rFonts w:hint="eastAsia" w:ascii="ＭＳ 明朝" w:hAnsi="ＭＳ 明朝" w:eastAsia="ＭＳ 明朝"/>
                <w:color w:val="FF0000"/>
                <w:sz w:val="21"/>
              </w:rPr>
              <w:t>と（</w:t>
            </w:r>
            <w:r>
              <w:rPr>
                <w:rFonts w:hint="eastAsia" w:ascii="ＭＳ 明朝" w:hAnsi="ＭＳ 明朝" w:eastAsia="ＭＳ 明朝"/>
                <w:color w:val="FF0000"/>
                <w:sz w:val="21"/>
                <w:u w:val="single"/>
              </w:rPr>
              <w:t>忠別</w:t>
            </w:r>
            <w:r>
              <w:rPr>
                <w:rFonts w:hint="eastAsia" w:ascii="ＭＳ 明朝" w:hAnsi="ＭＳ 明朝" w:eastAsia="ＭＳ 明朝"/>
                <w:color w:val="FF0000"/>
                <w:sz w:val="21"/>
              </w:rPr>
              <w:t>）川（</w:t>
            </w:r>
            <w:r>
              <w:rPr>
                <w:rFonts w:hint="eastAsia" w:ascii="ＭＳ 明朝" w:hAnsi="ＭＳ 明朝" w:eastAsia="ＭＳ 明朝"/>
                <w:color w:val="FF0000"/>
                <w:sz w:val="21"/>
                <w:u w:val="single"/>
              </w:rPr>
              <w:t>暁橋</w:t>
            </w:r>
            <w:r>
              <w:rPr>
                <w:rFonts w:hint="eastAsia" w:ascii="ＭＳ 明朝" w:hAnsi="ＭＳ 明朝" w:eastAsia="ＭＳ 明朝"/>
                <w:color w:val="FF0000"/>
                <w:sz w:val="21"/>
              </w:rPr>
              <w:t>）水位観測所</w:t>
            </w:r>
            <w:r>
              <w:rPr>
                <w:rFonts w:hint="eastAsia" w:ascii="ＭＳ 明朝" w:hAnsi="ＭＳ 明朝" w:eastAsia="ＭＳ 明朝"/>
                <w:color w:val="auto"/>
                <w:sz w:val="21"/>
              </w:rPr>
              <w:t>の水位が避難判断水位に到達した場合</w:t>
            </w:r>
          </w:p>
        </w:tc>
        <w:tc>
          <w:tcPr>
            <w:tcW w:w="274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［市町村］</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状況に応じて避難指示等を発令</w:t>
            </w:r>
            <w:r>
              <w:rPr>
                <w:rFonts w:hint="eastAsia"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［住民］</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避難を判断※２</w:t>
            </w:r>
          </w:p>
        </w:tc>
      </w:tr>
      <w:tr>
        <w:trPr/>
        <w:tc>
          <w:tcPr>
            <w:tcW w:w="285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FF0000"/>
                <w:sz w:val="21"/>
                <w:u w:val="single"/>
              </w:rPr>
              <w:t>石狩</w:t>
            </w:r>
            <w:r>
              <w:rPr>
                <w:rFonts w:hint="eastAsia" w:ascii="ＭＳ 明朝" w:hAnsi="ＭＳ 明朝" w:eastAsia="ＭＳ 明朝"/>
                <w:color w:val="auto"/>
                <w:sz w:val="21"/>
              </w:rPr>
              <w:t>）川氾濫危険情報</w:t>
            </w:r>
          </w:p>
          <w:p>
            <w:pPr>
              <w:pStyle w:val="38"/>
              <w:jc w:val="both"/>
              <w:rPr>
                <w:rFonts w:hint="default" w:ascii="ＭＳ 明朝" w:hAnsi="ＭＳ 明朝" w:eastAsia="ＭＳ 明朝"/>
                <w:color w:val="auto"/>
                <w:sz w:val="21"/>
              </w:rPr>
            </w:pPr>
            <w:r>
              <w:rPr>
                <w:rFonts w:hint="eastAsia" w:ascii="ＭＳ 明朝" w:hAnsi="ＭＳ 明朝" w:eastAsia="ＭＳ 明朝"/>
                <w:color w:val="FF0000"/>
                <w:sz w:val="21"/>
              </w:rPr>
              <w:t>（</w:t>
            </w:r>
            <w:r>
              <w:rPr>
                <w:rFonts w:hint="eastAsia" w:ascii="ＭＳ 明朝" w:hAnsi="ＭＳ 明朝" w:eastAsia="ＭＳ 明朝"/>
                <w:color w:val="FF0000"/>
                <w:sz w:val="21"/>
                <w:u w:val="single"/>
              </w:rPr>
              <w:t>忠別</w:t>
            </w:r>
            <w:r>
              <w:rPr>
                <w:rFonts w:hint="eastAsia" w:ascii="ＭＳ 明朝" w:hAnsi="ＭＳ 明朝" w:eastAsia="ＭＳ 明朝"/>
                <w:color w:val="FF0000"/>
                <w:sz w:val="21"/>
              </w:rPr>
              <w:t>）川氾濫危険情報</w:t>
            </w:r>
            <w:r>
              <w:rPr>
                <w:rFonts w:hint="eastAsia"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（洪水警報に相当）</w:t>
            </w:r>
          </w:p>
        </w:tc>
        <w:tc>
          <w:tcPr>
            <w:tcW w:w="393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FF0000"/>
                <w:sz w:val="21"/>
                <w:u w:val="single"/>
              </w:rPr>
              <w:t>石狩</w:t>
            </w:r>
            <w:r>
              <w:rPr>
                <w:rFonts w:hint="eastAsia" w:ascii="ＭＳ 明朝" w:hAnsi="ＭＳ 明朝" w:eastAsia="ＭＳ 明朝"/>
                <w:color w:val="auto"/>
                <w:sz w:val="21"/>
              </w:rPr>
              <w:t>）川</w:t>
            </w:r>
            <w:r>
              <w:rPr>
                <w:rFonts w:hint="eastAsia" w:ascii="ＭＳ 明朝" w:hAnsi="ＭＳ 明朝" w:eastAsia="ＭＳ 明朝"/>
                <w:color w:val="FF0000"/>
                <w:sz w:val="21"/>
              </w:rPr>
              <w:t>と（忠別）川</w:t>
            </w:r>
            <w:r>
              <w:rPr>
                <w:rFonts w:hint="eastAsia" w:ascii="ＭＳ 明朝" w:hAnsi="ＭＳ 明朝" w:eastAsia="ＭＳ 明朝"/>
                <w:color w:val="auto"/>
                <w:sz w:val="21"/>
              </w:rPr>
              <w:t>の水位が氾濫危険水位（堤防の決壊など重大な災害発生のおそれがある水位としてあらかじめ定められた水位）に到達</w:t>
            </w:r>
          </w:p>
        </w:tc>
        <w:tc>
          <w:tcPr>
            <w:tcW w:w="274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［住民］</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避難を完了</w:t>
            </w:r>
          </w:p>
        </w:tc>
      </w:tr>
    </w:tbl>
    <w:p>
      <w:pPr>
        <w:pStyle w:val="38"/>
        <w:rPr>
          <w:rFonts w:hint="default" w:ascii="ＭＳ 明朝" w:hAnsi="ＭＳ 明朝" w:eastAsia="ＭＳ 明朝"/>
          <w:sz w:val="21"/>
        </w:rPr>
      </w:pPr>
      <w:r>
        <w:rPr>
          <w:rFonts w:hint="eastAsia" w:ascii="ＭＳ 明朝" w:hAnsi="ＭＳ 明朝" w:eastAsia="ＭＳ 明朝"/>
          <w:sz w:val="21"/>
        </w:rPr>
        <w:t>※１　自力移動困難者については、避難の判断を含めて検討することが望ましい。</w:t>
      </w:r>
    </w:p>
    <w:p>
      <w:pPr>
        <w:pStyle w:val="38"/>
        <w:rPr>
          <w:rFonts w:hint="eastAsia" w:ascii="ＭＳ 明朝" w:hAnsi="ＭＳ 明朝" w:eastAsia="ＭＳ 明朝"/>
          <w:sz w:val="21"/>
        </w:rPr>
      </w:pPr>
      <w:r>
        <w:rPr>
          <w:rFonts w:hint="eastAsia" w:ascii="ＭＳ 明朝" w:hAnsi="ＭＳ 明朝" w:eastAsia="ＭＳ 明朝"/>
          <w:sz w:val="21"/>
        </w:rPr>
        <w:t>※２　自力移動困難者の早期避難が必要な場合がある。</w:t>
      </w:r>
    </w:p>
    <w:p>
      <w:pPr>
        <w:pStyle w:val="38"/>
        <w:rPr>
          <w:rFonts w:hint="default" w:ascii="ＭＳ 明朝" w:hAnsi="ＭＳ 明朝" w:eastAsia="ＭＳ 明朝"/>
          <w:sz w:val="21"/>
        </w:rPr>
      </w:pPr>
      <w:r>
        <w:rPr>
          <w:rFonts w:hint="eastAsia"/>
        </w:rPr>
        <mc:AlternateContent>
          <mc:Choice Requires="wps">
            <w:drawing>
              <wp:anchor simplePos="0" relativeHeight="144" behindDoc="0" locked="0" layoutInCell="1" hidden="0" allowOverlap="1">
                <wp:simplePos x="0" y="0"/>
                <wp:positionH relativeFrom="column">
                  <wp:posOffset>228600</wp:posOffset>
                </wp:positionH>
                <wp:positionV relativeFrom="paragraph">
                  <wp:posOffset>50800</wp:posOffset>
                </wp:positionV>
                <wp:extent cx="5419090" cy="1266825"/>
                <wp:effectExtent l="635" t="96456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419090" cy="1266825"/>
                        </a:xfrm>
                        <a:prstGeom prst="wedgeRectCallout">
                          <a:avLst>
                            <a:gd name="adj1" fmla="val -40239"/>
                            <a:gd name="adj2" fmla="val -126050"/>
                          </a:avLst>
                        </a:prstGeom>
                        <a:solidFill>
                          <a:srgbClr val="C6D9F1"/>
                        </a:solidFill>
                        <a:ln w="9525">
                          <a:solidFill>
                            <a:sysClr val="windowText" lastClr="000000"/>
                          </a:solidFill>
                          <a:miter/>
                        </a:ln>
                      </wps:spPr>
                      <wps:txbx>
                        <w:txbxContent>
                          <w:p>
                            <w:pPr>
                              <w:pStyle w:val="0"/>
                              <w:jc w:val="left"/>
                              <w:rPr>
                                <w:rFonts w:hint="default"/>
                              </w:rPr>
                            </w:pPr>
                            <w:r>
                              <w:rPr>
                                <w:rFonts w:hint="eastAsia"/>
                              </w:rPr>
                              <w:t>どの河川の氾濫等で浸水のおそれがあるのかについては，市の</w:t>
                            </w:r>
                            <w:r>
                              <w:rPr>
                                <w:rFonts w:hint="eastAsia"/>
                              </w:rPr>
                              <w:t>HP</w:t>
                            </w:r>
                            <w:r>
                              <w:rPr>
                                <w:rFonts w:hint="eastAsia"/>
                              </w:rPr>
                              <w:t>で旭川市地域防災計画を検索し，資料編４－５浸水想定区域内の要配慮者施設（資‐</w:t>
                            </w:r>
                            <w:r>
                              <w:rPr>
                                <w:rFonts w:hint="eastAsia"/>
                              </w:rPr>
                              <w:t>97</w:t>
                            </w:r>
                            <w:r>
                              <w:rPr>
                                <w:rFonts w:hint="eastAsia"/>
                              </w:rPr>
                              <w:t>）から探せます。</w:t>
                            </w:r>
                          </w:p>
                          <w:p>
                            <w:pPr>
                              <w:pStyle w:val="0"/>
                              <w:jc w:val="left"/>
                              <w:rPr>
                                <w:rFonts w:hint="default"/>
                              </w:rPr>
                            </w:pPr>
                            <w:r>
                              <w:rPr>
                                <w:rFonts w:hint="eastAsia"/>
                              </w:rPr>
                              <w:t>なお，複数の河川が対象となることもあります。</w:t>
                            </w:r>
                          </w:p>
                          <w:p>
                            <w:pPr>
                              <w:pStyle w:val="0"/>
                              <w:jc w:val="left"/>
                              <w:rPr>
                                <w:rFonts w:hint="default"/>
                              </w:rPr>
                            </w:pPr>
                            <w:r>
                              <w:rPr>
                                <w:rFonts w:hint="eastAsia"/>
                              </w:rPr>
                              <w:t>HP</w:t>
                            </w:r>
                            <w:r>
                              <w:rPr>
                                <w:rFonts w:hint="eastAsia"/>
                              </w:rPr>
                              <w:t>アドレスは以下のとおりです。</w:t>
                            </w:r>
                            <w:r>
                              <w:rPr>
                                <w:rFonts w:hint="eastAsia"/>
                              </w:rPr>
                              <w:t>https://www.city.asahikawa.hokkaido.jp/kurashi/320/328001/382001/p008841.html</w:t>
                            </w:r>
                          </w:p>
                        </w:txbxContent>
                      </wps:txbx>
                      <wps:bodyPr vertOverflow="overflow" horzOverflow="overflow" wrap="square" lIns="74295" tIns="8890" rIns="74295" bIns="889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argin-top:4pt;mso-position-vertical-relative:text;mso-position-horizontal-relative:text;position:absolute;height:99.75pt;width:426.7pt;margin-left:18pt;z-index:144;" o:spid="_x0000_s1027" o:allowincell="t" filled="t" fillcolor="#c6d9f1" stroked="t" strokecolor="#000000" strokeweight="0.75pt" o:spt="61" type="#_x0000_t61" adj="2108,-16427">
                <v:fill/>
                <v:stroke filltype="solid"/>
                <v:textbox style="layout-flow:horizontal;" inset="2.0637499999999998mm,0.24694444444444438mm,2.0637499999999998mm,0.24694444444444438mm">
                  <w:txbxContent>
                    <w:p>
                      <w:pPr>
                        <w:pStyle w:val="0"/>
                        <w:jc w:val="left"/>
                        <w:rPr>
                          <w:rFonts w:hint="default"/>
                        </w:rPr>
                      </w:pPr>
                      <w:r>
                        <w:rPr>
                          <w:rFonts w:hint="eastAsia"/>
                        </w:rPr>
                        <w:t>どの河川の氾濫等で浸水のおそれがあるのかについては，市の</w:t>
                      </w:r>
                      <w:r>
                        <w:rPr>
                          <w:rFonts w:hint="eastAsia"/>
                        </w:rPr>
                        <w:t>HP</w:t>
                      </w:r>
                      <w:r>
                        <w:rPr>
                          <w:rFonts w:hint="eastAsia"/>
                        </w:rPr>
                        <w:t>で旭川市地域防災計画を検索し，資料編４－５浸水想定区域内の要配慮者施設（資‐</w:t>
                      </w:r>
                      <w:r>
                        <w:rPr>
                          <w:rFonts w:hint="eastAsia"/>
                        </w:rPr>
                        <w:t>97</w:t>
                      </w:r>
                      <w:r>
                        <w:rPr>
                          <w:rFonts w:hint="eastAsia"/>
                        </w:rPr>
                        <w:t>）から探せます。</w:t>
                      </w:r>
                    </w:p>
                    <w:p>
                      <w:pPr>
                        <w:pStyle w:val="0"/>
                        <w:jc w:val="left"/>
                        <w:rPr>
                          <w:rFonts w:hint="default"/>
                        </w:rPr>
                      </w:pPr>
                      <w:r>
                        <w:rPr>
                          <w:rFonts w:hint="eastAsia"/>
                        </w:rPr>
                        <w:t>なお，複数の河川が対象となることもあります。</w:t>
                      </w:r>
                    </w:p>
                    <w:p>
                      <w:pPr>
                        <w:pStyle w:val="0"/>
                        <w:jc w:val="left"/>
                        <w:rPr>
                          <w:rFonts w:hint="default"/>
                        </w:rPr>
                      </w:pPr>
                      <w:r>
                        <w:rPr>
                          <w:rFonts w:hint="eastAsia"/>
                        </w:rPr>
                        <w:t>HP</w:t>
                      </w:r>
                      <w:r>
                        <w:rPr>
                          <w:rFonts w:hint="eastAsia"/>
                        </w:rPr>
                        <w:t>アドレスは以下のとおりです。</w:t>
                      </w:r>
                      <w:r>
                        <w:rPr>
                          <w:rFonts w:hint="eastAsia"/>
                        </w:rPr>
                        <w:t>https://www.city.asahikawa.hokkaido.jp/kurashi/320/328001/382001/p008841.html</w:t>
                      </w:r>
                    </w:p>
                  </w:txbxContent>
                </v:textbox>
                <v:imagedata o:title=""/>
                <w10:wrap type="none" anchorx="text" anchory="text"/>
              </v:shape>
            </w:pict>
          </mc:Fallback>
        </mc:AlternateContent>
      </w:r>
    </w:p>
    <w:p>
      <w:pPr>
        <w:pStyle w:val="38"/>
        <w:rPr>
          <w:rFonts w:hint="default" w:ascii="ＭＳ 明朝" w:hAnsi="ＭＳ 明朝" w:eastAsia="ＭＳ 明朝"/>
          <w:sz w:val="21"/>
        </w:rPr>
      </w:pPr>
    </w:p>
    <w:p>
      <w:pPr>
        <w:pStyle w:val="38"/>
        <w:rPr>
          <w:rFonts w:hint="default" w:ascii="ＭＳ 明朝" w:hAnsi="ＭＳ 明朝" w:eastAsia="ＭＳ 明朝"/>
          <w:sz w:val="21"/>
        </w:rPr>
      </w:pPr>
    </w:p>
    <w:p>
      <w:pPr>
        <w:pStyle w:val="38"/>
        <w:rPr>
          <w:rFonts w:hint="default" w:ascii="ＭＳ 明朝" w:hAnsi="ＭＳ 明朝" w:eastAsia="ＭＳ 明朝"/>
          <w:sz w:val="21"/>
        </w:rPr>
      </w:pPr>
    </w:p>
    <w:p>
      <w:pPr>
        <w:pStyle w:val="38"/>
        <w:rPr>
          <w:rFonts w:hint="default" w:ascii="ＭＳ 明朝" w:hAnsi="ＭＳ 明朝" w:eastAsia="ＭＳ 明朝"/>
          <w:sz w:val="21"/>
        </w:rPr>
      </w:pPr>
    </w:p>
    <w:p>
      <w:pPr>
        <w:pStyle w:val="38"/>
        <w:rPr>
          <w:rFonts w:hint="default" w:ascii="ＭＳ 明朝" w:hAnsi="ＭＳ 明朝" w:eastAsia="ＭＳ 明朝"/>
          <w:sz w:val="21"/>
        </w:rPr>
      </w:pPr>
    </w:p>
    <w:p>
      <w:pPr>
        <w:pStyle w:val="38"/>
        <w:rPr>
          <w:rFonts w:hint="default" w:ascii="ＭＳ 明朝" w:hAnsi="ＭＳ 明朝" w:eastAsia="ＭＳ 明朝"/>
          <w:sz w:val="21"/>
        </w:rPr>
      </w:pPr>
    </w:p>
    <w:p>
      <w:pPr>
        <w:pStyle w:val="38"/>
        <w:rPr>
          <w:rFonts w:hint="default" w:ascii="ＭＳ 明朝" w:hAnsi="ＭＳ 明朝" w:eastAsia="ＭＳ 明朝"/>
          <w:sz w:val="21"/>
        </w:rPr>
      </w:pPr>
    </w:p>
    <w:p>
      <w:pPr>
        <w:pStyle w:val="38"/>
        <w:rPr>
          <w:rFonts w:hint="default" w:ascii="ＭＳ 明朝" w:hAnsi="ＭＳ 明朝" w:eastAsia="ＭＳ 明朝"/>
          <w:sz w:val="21"/>
        </w:rPr>
      </w:pPr>
    </w:p>
    <w:p>
      <w:pPr>
        <w:pStyle w:val="38"/>
        <w:rPr>
          <w:rFonts w:hint="default" w:ascii="ＭＳ 明朝" w:hAnsi="ＭＳ 明朝" w:eastAsia="ＭＳ 明朝"/>
          <w:color w:val="auto"/>
          <w:sz w:val="21"/>
        </w:rPr>
      </w:pPr>
      <w:r>
        <w:rPr>
          <w:rFonts w:hint="eastAsia" w:ascii="ＭＳ 明朝" w:hAnsi="ＭＳ 明朝" w:eastAsia="ＭＳ 明朝"/>
          <w:color w:val="auto"/>
          <w:sz w:val="21"/>
        </w:rPr>
        <w:t>４　情報収集及び伝達</w:t>
      </w:r>
      <w:r>
        <w:rPr>
          <w:rFonts w:hint="default" w:ascii="ＭＳ 明朝" w:hAnsi="ＭＳ 明朝" w:eastAsia="ＭＳ 明朝"/>
          <w:color w:val="auto"/>
          <w:sz w:val="21"/>
        </w:rPr>
        <w:t xml:space="preserve"> </w:t>
      </w:r>
    </w:p>
    <w:p>
      <w:pPr>
        <w:pStyle w:val="38"/>
        <w:ind w:firstLine="210" w:firstLineChars="100"/>
        <w:rPr>
          <w:rFonts w:hint="default" w:ascii="ＭＳ 明朝" w:hAnsi="ＭＳ 明朝" w:eastAsia="ＭＳ 明朝"/>
          <w:color w:val="auto"/>
          <w:sz w:val="21"/>
        </w:rPr>
      </w:pPr>
      <w:r>
        <w:rPr>
          <w:rFonts w:hint="default" w:ascii="ＭＳ 明朝" w:hAnsi="ＭＳ 明朝" w:eastAsia="ＭＳ 明朝"/>
          <w:color w:val="auto"/>
          <w:sz w:val="21"/>
        </w:rPr>
        <w:t>(1)</w:t>
      </w:r>
      <w:r>
        <w:rPr>
          <w:rFonts w:hint="eastAsia" w:ascii="ＭＳ 明朝" w:hAnsi="ＭＳ 明朝" w:eastAsia="ＭＳ 明朝"/>
          <w:color w:val="auto"/>
          <w:sz w:val="21"/>
        </w:rPr>
        <w:t>　情報収集</w:t>
      </w:r>
      <w:r>
        <w:rPr>
          <w:rFonts w:hint="default" w:ascii="ＭＳ 明朝" w:hAnsi="ＭＳ 明朝" w:eastAsia="ＭＳ 明朝"/>
          <w:color w:val="auto"/>
          <w:sz w:val="21"/>
        </w:rPr>
        <w:t xml:space="preserve"> </w:t>
      </w:r>
    </w:p>
    <w:tbl>
      <w:tblPr>
        <w:tblStyle w:val="11"/>
        <w:tblpPr w:leftFromText="142" w:rightFromText="142" w:topFromText="0" w:bottomFromText="0" w:vertAnchor="text" w:horzAnchor="margin" w:tblpXSpec="left" w:tblpY="546"/>
        <w:tblW w:w="9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415"/>
        <w:gridCol w:w="6120"/>
      </w:tblGrid>
      <w:tr>
        <w:trPr/>
        <w:tc>
          <w:tcPr>
            <w:tcW w:w="34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収集する情報</w:t>
            </w:r>
          </w:p>
        </w:tc>
        <w:tc>
          <w:tcPr>
            <w:tcW w:w="61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収集方法</w:t>
            </w:r>
          </w:p>
        </w:tc>
      </w:tr>
      <w:tr>
        <w:trPr/>
        <w:tc>
          <w:tcPr>
            <w:tcW w:w="34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気象情報</w:t>
            </w:r>
          </w:p>
        </w:tc>
        <w:tc>
          <w:tcPr>
            <w:tcW w:w="61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テレビ、ラジオ、インターネット（情報提供機関のウェブサイト）等</w:t>
            </w:r>
          </w:p>
        </w:tc>
      </w:tr>
      <w:tr>
        <w:trPr/>
        <w:tc>
          <w:tcPr>
            <w:tcW w:w="34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洪水予報、水位到達情報</w:t>
            </w:r>
          </w:p>
        </w:tc>
        <w:tc>
          <w:tcPr>
            <w:tcW w:w="61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旭川市からのファックス、インターネット（情報提供機関のウェブサイト）等</w:t>
            </w:r>
          </w:p>
        </w:tc>
      </w:tr>
      <w:tr>
        <w:trPr/>
        <w:tc>
          <w:tcPr>
            <w:tcW w:w="34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eastAsia" w:ascii="ＭＳ 明朝" w:hAnsi="ＭＳ 明朝"/>
                <w:kern w:val="0"/>
              </w:rPr>
            </w:pPr>
            <w:r>
              <w:rPr>
                <w:rFonts w:hint="eastAsia" w:ascii="ＭＳ 明朝" w:hAnsi="ＭＳ 明朝"/>
                <w:kern w:val="0"/>
              </w:rPr>
              <w:t>【警戒レベル３】高齢者等避難</w:t>
            </w:r>
          </w:p>
          <w:p>
            <w:pPr>
              <w:pStyle w:val="0"/>
              <w:autoSpaceDE w:val="0"/>
              <w:autoSpaceDN w:val="0"/>
              <w:adjustRightInd w:val="0"/>
              <w:rPr>
                <w:rFonts w:hint="eastAsia" w:ascii="ＭＳ 明朝" w:hAnsi="ＭＳ 明朝"/>
                <w:kern w:val="0"/>
              </w:rPr>
            </w:pPr>
            <w:r>
              <w:rPr>
                <w:rFonts w:hint="eastAsia" w:ascii="ＭＳ 明朝" w:hAnsi="ＭＳ 明朝"/>
                <w:kern w:val="0"/>
              </w:rPr>
              <w:t>【警戒レベル４】</w:t>
            </w:r>
            <w:r>
              <w:rPr>
                <w:rFonts w:hint="eastAsia" w:ascii="ＭＳ 明朝" w:hAnsi="ＭＳ 明朝" w:eastAsia="ＭＳ 明朝"/>
                <w:color w:val="000000"/>
                <w:sz w:val="21"/>
                <w:u w:val="none" w:color="auto"/>
              </w:rPr>
              <w:t>避難指示</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kern w:val="2"/>
                <w:sz w:val="21"/>
              </w:rPr>
              <w:t>【警戒レベル５】緊急安全確保</w:t>
            </w:r>
          </w:p>
        </w:tc>
        <w:tc>
          <w:tcPr>
            <w:tcW w:w="61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インターネット（市役所のウェブサイト）、緊急速報メール等</w:t>
            </w:r>
          </w:p>
        </w:tc>
      </w:tr>
    </w:tbl>
    <w:p>
      <w:pPr>
        <w:pStyle w:val="38"/>
        <w:ind w:firstLine="735" w:firstLineChars="350"/>
        <w:rPr>
          <w:rFonts w:hint="default" w:ascii="ＭＳ 明朝" w:hAnsi="ＭＳ 明朝" w:eastAsia="ＭＳ 明朝"/>
          <w:color w:val="auto"/>
          <w:sz w:val="21"/>
        </w:rPr>
      </w:pPr>
      <w:r>
        <w:rPr>
          <w:rFonts w:hint="eastAsia" w:ascii="ＭＳ 明朝" w:hAnsi="ＭＳ 明朝" w:eastAsia="ＭＳ 明朝"/>
          <w:color w:val="auto"/>
          <w:sz w:val="21"/>
        </w:rPr>
        <w:t>収集する主な情報及び収集方法は、以下のとおりとする。</w:t>
      </w:r>
      <w:r>
        <w:rPr>
          <w:rFonts w:hint="eastAsia" w:ascii="ＭＳ 明朝" w:hAnsi="ＭＳ 明朝" w:eastAsia="ＭＳ 明朝"/>
          <w:color w:val="auto"/>
          <w:sz w:val="21"/>
        </w:rPr>
        <w:t xml:space="preserve"> </w:t>
      </w:r>
    </w:p>
    <w:p>
      <w:pPr>
        <w:pStyle w:val="38"/>
        <w:ind w:left="489" w:leftChars="133"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◆停電時は、ラジオ、タブレット、携帯電話を活用して情報を収集するものとし、これに備えて、乾電池、バッテリー等を備蓄する。</w:t>
      </w:r>
    </w:p>
    <w:p>
      <w:pPr>
        <w:pStyle w:val="38"/>
        <w:ind w:left="489" w:leftChars="133"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◆提供される情報に加えて、施設周辺の水路や道路の状況、斜面に危険な前兆が無いか等、施設内から確認を行う。</w:t>
      </w:r>
      <w:r>
        <w:rPr>
          <w:rFonts w:hint="eastAsia" w:ascii="ＭＳ 明朝" w:hAnsi="ＭＳ 明朝" w:eastAsia="ＭＳ 明朝"/>
          <w:color w:val="auto"/>
          <w:sz w:val="21"/>
        </w:rPr>
        <w:t xml:space="preserve"> </w:t>
      </w:r>
    </w:p>
    <w:p>
      <w:pPr>
        <w:pStyle w:val="38"/>
        <w:ind w:firstLine="105" w:firstLineChars="50"/>
        <w:rPr>
          <w:rFonts w:hint="default" w:ascii="ＭＳ 明朝" w:hAnsi="ＭＳ 明朝" w:eastAsia="ＭＳ 明朝"/>
          <w:color w:val="auto"/>
          <w:sz w:val="21"/>
        </w:rPr>
      </w:pPr>
      <w:r>
        <w:rPr>
          <w:rFonts w:hint="eastAsia" w:ascii="ＭＳ 明朝" w:hAnsi="ＭＳ 明朝" w:eastAsia="ＭＳ 明朝"/>
          <w:color w:val="auto"/>
          <w:sz w:val="21"/>
        </w:rPr>
        <w:t xml:space="preserve">(2) </w:t>
      </w:r>
      <w:r>
        <w:rPr>
          <w:rFonts w:hint="eastAsia" w:ascii="ＭＳ 明朝" w:hAnsi="ＭＳ 明朝" w:eastAsia="ＭＳ 明朝"/>
          <w:color w:val="auto"/>
          <w:sz w:val="21"/>
        </w:rPr>
        <w:t>情報伝達</w:t>
      </w:r>
      <w:r>
        <w:rPr>
          <w:rFonts w:hint="eastAsia" w:ascii="ＭＳ 明朝" w:hAnsi="ＭＳ 明朝" w:eastAsia="ＭＳ 明朝"/>
          <w:color w:val="auto"/>
          <w:sz w:val="21"/>
        </w:rPr>
        <w:t xml:space="preserve"> </w:t>
      </w:r>
    </w:p>
    <w:p>
      <w:pPr>
        <w:pStyle w:val="38"/>
        <w:ind w:left="420" w:leftChars="1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mc:AlternateContent>
          <mc:Choice Requires="wps">
            <w:drawing>
              <wp:anchor simplePos="0" relativeHeight="2" behindDoc="0" locked="0" layoutInCell="1" hidden="0" allowOverlap="1">
                <wp:simplePos x="0" y="0"/>
                <wp:positionH relativeFrom="column">
                  <wp:posOffset>2331085</wp:posOffset>
                </wp:positionH>
                <wp:positionV relativeFrom="paragraph">
                  <wp:posOffset>-705485</wp:posOffset>
                </wp:positionV>
                <wp:extent cx="2905125" cy="504825"/>
                <wp:effectExtent l="635" t="635" r="29845" b="232410"/>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2905125" cy="504825"/>
                        </a:xfrm>
                        <a:prstGeom prst="wedgeRectCallout">
                          <a:avLst>
                            <a:gd name="adj1" fmla="val -45889"/>
                            <a:gd name="adj2" fmla="val 93773"/>
                          </a:avLst>
                        </a:prstGeom>
                        <a:solidFill>
                          <a:srgbClr val="C6D9F1"/>
                        </a:solidFill>
                        <a:ln w="9525">
                          <a:solidFill>
                            <a:sysClr val="windowText" lastClr="000000"/>
                          </a:solidFill>
                          <a:miter/>
                        </a:ln>
                      </wps:spPr>
                      <wps:txbx>
                        <w:txbxContent>
                          <w:p>
                            <w:pPr>
                              <w:pStyle w:val="0"/>
                              <w:rPr>
                                <w:rFonts w:hint="default"/>
                              </w:rPr>
                            </w:pPr>
                            <w:r>
                              <w:rPr>
                                <w:rFonts w:hint="eastAsia"/>
                              </w:rPr>
                              <w:t>事前に関係部局から</w:t>
                            </w:r>
                            <w:r>
                              <w:rPr>
                                <w:rFonts w:hint="eastAsia"/>
                              </w:rPr>
                              <w:t>FAX</w:t>
                            </w:r>
                            <w:r>
                              <w:rPr>
                                <w:rFonts w:hint="eastAsia"/>
                              </w:rPr>
                              <w:t>等により，避難情報や開所する避難所等の連絡がくる。</w:t>
                            </w:r>
                          </w:p>
                        </w:txbxContent>
                      </wps:txbx>
                      <wps:bodyPr lIns="74295" tIns="8890" rIns="74295" bIns="889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style="margin-top:-55.55pt;mso-position-vertical-relative:text;mso-position-horizontal-relative:text;position:absolute;height:39.75pt;width:228.75pt;margin-left:183.55pt;z-index:2;" filled="t" fillcolor="#c6d9f1" stroked="t" strokecolor="#000000" strokeweight="0.75pt" o:spt="61" type="#_x0000_t61" adj="888,31055">
                <v:fill/>
                <v:stroke filltype="solid"/>
                <v:textbox style="layout-flow:horizontal;" inset="2.0637499999999998mm,0.24694444444444438mm,2.0637499999999998mm,0.24694444444444438mm">
                  <w:txbxContent>
                    <w:p>
                      <w:pPr>
                        <w:pStyle w:val="0"/>
                        <w:rPr>
                          <w:rFonts w:hint="default"/>
                        </w:rPr>
                      </w:pPr>
                      <w:r>
                        <w:rPr>
                          <w:rFonts w:hint="eastAsia"/>
                        </w:rPr>
                        <w:t>事前に関係部局から</w:t>
                      </w:r>
                      <w:r>
                        <w:rPr>
                          <w:rFonts w:hint="eastAsia"/>
                        </w:rPr>
                        <w:t>FAX</w:t>
                      </w:r>
                      <w:r>
                        <w:rPr>
                          <w:rFonts w:hint="eastAsia"/>
                        </w:rPr>
                        <w:t>等により，避難情報や開所する避難所等の連絡がくる。</w:t>
                      </w:r>
                    </w:p>
                  </w:txbxContent>
                </v:textbox>
                <v:imagedata o:title=""/>
                <w10:wrap type="none" anchorx="text" anchory="text"/>
              </v:shape>
            </w:pict>
          </mc:Fallback>
        </mc:AlternateContent>
      </w:r>
      <w:r>
        <w:rPr>
          <w:rFonts w:hint="eastAsia" w:ascii="ＭＳ 明朝" w:hAnsi="ＭＳ 明朝" w:eastAsia="ＭＳ 明朝"/>
          <w:color w:val="auto"/>
          <w:sz w:val="21"/>
        </w:rPr>
        <w:t>◆別紙</w:t>
      </w:r>
      <w:r>
        <w:rPr>
          <w:rFonts w:hint="eastAsia" w:ascii="ＭＳ 明朝" w:hAnsi="ＭＳ 明朝" w:eastAsia="ＭＳ 明朝"/>
          <w:color w:val="auto"/>
          <w:sz w:val="21"/>
          <w:u w:val="single"/>
        </w:rPr>
        <w:t>　</w:t>
      </w:r>
      <w:r>
        <w:rPr>
          <w:rFonts w:hint="eastAsia" w:ascii="ＭＳ 明朝" w:hAnsi="ＭＳ 明朝" w:eastAsia="ＭＳ 明朝"/>
          <w:color w:val="auto"/>
          <w:sz w:val="21"/>
        </w:rPr>
        <w:t>「体制ごとの施設内緊急連絡網」に基づき、気象情報、洪水予報等の情報を施設内関係者間で共有する。</w:t>
      </w:r>
      <w:r>
        <w:rPr>
          <w:rFonts w:hint="eastAsia" w:ascii="ＭＳ 明朝" w:hAnsi="ＭＳ 明朝" w:eastAsia="ＭＳ 明朝"/>
          <w:color w:val="auto"/>
          <w:sz w:val="21"/>
        </w:rPr>
        <w:t xml:space="preserve"> </w:t>
      </w:r>
    </w:p>
    <w:p>
      <w:pPr>
        <w:pStyle w:val="38"/>
        <w:ind w:left="420" w:leftChars="1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◆警戒体制下で非常体制に移行するおそれがある場合には、別紙</w:t>
      </w:r>
      <w:r>
        <w:rPr>
          <w:rFonts w:hint="eastAsia" w:ascii="ＭＳ 明朝" w:hAnsi="ＭＳ 明朝" w:eastAsia="ＭＳ 明朝"/>
          <w:color w:val="auto"/>
          <w:sz w:val="21"/>
          <w:u w:val="single"/>
        </w:rPr>
        <w:t>　</w:t>
      </w:r>
      <w:r>
        <w:rPr>
          <w:rFonts w:hint="eastAsia" w:ascii="ＭＳ 明朝" w:hAnsi="ＭＳ 明朝" w:eastAsia="ＭＳ 明朝"/>
          <w:color w:val="auto"/>
          <w:sz w:val="21"/>
        </w:rPr>
        <w:t>「保護者緊急連絡網」に基づき、保護者に対し、「（例）非常体制に移行した場合には，開所連絡がきた避難所へ避難する」などを連絡する。</w:t>
      </w:r>
      <w:r>
        <w:rPr>
          <w:rFonts w:hint="eastAsia" w:ascii="ＭＳ 明朝" w:hAnsi="ＭＳ 明朝" w:eastAsia="ＭＳ 明朝"/>
          <w:color w:val="auto"/>
          <w:sz w:val="21"/>
        </w:rPr>
        <w:t xml:space="preserve"> </w:t>
      </w:r>
    </w:p>
    <w:p>
      <w:pPr>
        <w:pStyle w:val="38"/>
        <w:ind w:left="420" w:leftChars="1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◆非常体制に移行した場合には、状況に応じ旭川市に「（例）これより連絡がきた開所避難所に避難する。」などを連絡する。</w:t>
      </w:r>
      <w:r>
        <w:rPr>
          <w:rFonts w:hint="eastAsia" w:ascii="ＭＳ 明朝" w:hAnsi="ＭＳ 明朝" w:eastAsia="ＭＳ 明朝"/>
          <w:color w:val="auto"/>
          <w:sz w:val="21"/>
        </w:rPr>
        <w:t xml:space="preserve"> </w:t>
      </w:r>
    </w:p>
    <w:p>
      <w:pPr>
        <w:pStyle w:val="38"/>
        <w:ind w:left="420" w:leftChars="1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◆非常体制に移行した場合には、別紙</w:t>
      </w:r>
      <w:r>
        <w:rPr>
          <w:rFonts w:hint="eastAsia" w:ascii="ＭＳ 明朝" w:hAnsi="ＭＳ 明朝" w:eastAsia="ＭＳ 明朝"/>
          <w:color w:val="auto"/>
          <w:sz w:val="21"/>
          <w:u w:val="single"/>
        </w:rPr>
        <w:t>　</w:t>
      </w:r>
      <w:r>
        <w:rPr>
          <w:rFonts w:hint="eastAsia" w:ascii="ＭＳ 明朝" w:hAnsi="ＭＳ 明朝" w:eastAsia="ＭＳ 明朝"/>
          <w:color w:val="auto"/>
          <w:sz w:val="21"/>
        </w:rPr>
        <w:t>「保護者緊急連絡網」に基づき、保護者に対し、「（例）非常体制に移行したので、連絡がきた開所避難所へ避難する。児童引き渡しは開所連絡がきた避難所において行う。児童引き渡し開始については、追って別途連絡する。」など必要な連絡をする。</w:t>
      </w:r>
    </w:p>
    <w:p>
      <w:pPr>
        <w:pStyle w:val="38"/>
        <w:ind w:left="420" w:leftChars="1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◆避難の完了後、ＦＡＸ等がきた関係部局に避難が完了した旨を連絡する。</w:t>
      </w:r>
      <w:r>
        <w:rPr>
          <w:rFonts w:hint="eastAsia" w:ascii="ＭＳ 明朝" w:hAnsi="ＭＳ 明朝" w:eastAsia="ＭＳ 明朝"/>
          <w:color w:val="auto"/>
          <w:sz w:val="21"/>
        </w:rPr>
        <w:t xml:space="preserve"> </w:t>
      </w:r>
    </w:p>
    <w:p>
      <w:pPr>
        <w:pStyle w:val="38"/>
        <w:ind w:left="420" w:leftChars="1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◆避難の完了後、別紙</w:t>
      </w:r>
      <w:r>
        <w:rPr>
          <w:rFonts w:hint="eastAsia" w:ascii="ＭＳ 明朝" w:hAnsi="ＭＳ 明朝" w:eastAsia="ＭＳ 明朝"/>
          <w:color w:val="auto"/>
          <w:sz w:val="21"/>
          <w:u w:val="single" w:color="auto"/>
        </w:rPr>
        <w:t>　</w:t>
      </w:r>
      <w:r>
        <w:rPr>
          <w:rFonts w:hint="eastAsia" w:ascii="ＭＳ 明朝" w:hAnsi="ＭＳ 明朝" w:eastAsia="ＭＳ 明朝"/>
          <w:color w:val="auto"/>
          <w:sz w:val="21"/>
        </w:rPr>
        <w:t>「保護者緊急連絡網」に基づき、保護者に対し、「（例）避難が完了。これより状況等を判断して児童引き渡しを行う。」など必要な連絡をする。</w:t>
      </w:r>
      <w:r>
        <w:rPr>
          <w:rFonts w:hint="eastAsia" w:ascii="ＭＳ 明朝" w:hAnsi="ＭＳ 明朝" w:eastAsia="ＭＳ 明朝"/>
          <w:color w:val="auto"/>
          <w:sz w:val="21"/>
        </w:rPr>
        <w:t xml:space="preserve"> </w:t>
      </w:r>
    </w:p>
    <w:p>
      <w:pPr>
        <w:pStyle w:val="38"/>
        <w:ind w:left="420" w:leftChars="100" w:hanging="210" w:hangingChars="100"/>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r>
        <w:rPr>
          <w:rFonts w:hint="eastAsia" w:ascii="ＭＳ 明朝" w:hAnsi="ＭＳ 明朝" w:eastAsia="ＭＳ 明朝"/>
          <w:color w:val="auto"/>
          <w:sz w:val="21"/>
        </w:rPr>
        <w:t>５　避難誘導</w:t>
      </w:r>
      <w:r>
        <w:rPr>
          <w:rFonts w:hint="eastAsia" w:ascii="ＭＳ 明朝" w:hAnsi="ＭＳ 明朝" w:eastAsia="ＭＳ 明朝"/>
          <w:color w:val="auto"/>
          <w:sz w:val="21"/>
        </w:rPr>
        <w:t xml:space="preserve"> </w:t>
      </w: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(1)</w:t>
      </w:r>
      <w:r>
        <w:rPr>
          <w:rFonts w:hint="eastAsia" w:ascii="ＭＳ 明朝" w:hAnsi="ＭＳ 明朝" w:eastAsia="ＭＳ 明朝"/>
          <w:color w:val="auto"/>
          <w:sz w:val="21"/>
        </w:rPr>
        <w:t>避難所等</w:t>
      </w:r>
      <w:r>
        <w:rPr>
          <w:rFonts w:hint="eastAsia" w:ascii="ＭＳ 明朝" w:hAnsi="ＭＳ 明朝" w:eastAsia="ＭＳ 明朝"/>
          <w:color w:val="auto"/>
          <w:sz w:val="21"/>
        </w:rPr>
        <w:t xml:space="preserve"> </w:t>
      </w: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◆ハザードマップの浸水深が５０ｃｍ未満のため本施設での避難とする。</w:t>
      </w:r>
    </w:p>
    <w:p>
      <w:pPr>
        <w:pStyle w:val="38"/>
        <w:ind w:left="0" w:leftChars="0"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◆ハザードマップの浸水深が３ｍ未満のため本施設の２階以上へ避難し，屋内安全確保を図る。</w:t>
      </w: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◆避難所は，開所連絡が来た避難所等とする。</w:t>
      </w:r>
    </w:p>
    <w:p>
      <w:pPr>
        <w:pStyle w:val="38"/>
        <w:ind w:firstLine="210" w:firstLineChars="100"/>
        <w:rPr>
          <w:rFonts w:hint="default" w:ascii="ＭＳ 明朝" w:hAnsi="ＭＳ 明朝" w:eastAsia="ＭＳ 明朝"/>
          <w:color w:val="auto"/>
          <w:sz w:val="21"/>
        </w:rPr>
      </w:pP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(2)</w:t>
      </w:r>
      <w:r>
        <w:rPr>
          <w:rFonts w:hint="eastAsia" w:ascii="ＭＳ 明朝" w:hAnsi="ＭＳ 明朝" w:eastAsia="ＭＳ 明朝"/>
          <w:color w:val="auto"/>
          <w:sz w:val="21"/>
        </w:rPr>
        <w:t>避難経路</w:t>
      </w:r>
      <w:r>
        <w:rPr>
          <w:rFonts w:hint="eastAsia" w:ascii="ＭＳ 明朝" w:hAnsi="ＭＳ 明朝" w:eastAsia="ＭＳ 明朝"/>
          <w:color w:val="auto"/>
          <w:sz w:val="21"/>
        </w:rPr>
        <w:t xml:space="preserve"> </w:t>
      </w: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◆避難所までの避難経路については、状況等に応じて開所連絡がきた避難所等までとする。</w:t>
      </w:r>
      <w:r>
        <w:rPr>
          <w:rFonts w:hint="eastAsia" w:ascii="ＭＳ 明朝" w:hAnsi="ＭＳ 明朝" w:eastAsia="ＭＳ 明朝"/>
          <w:color w:val="auto"/>
          <w:sz w:val="21"/>
        </w:rPr>
        <w:t xml:space="preserve"> </w:t>
      </w: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(3)</w:t>
      </w:r>
      <w:r>
        <w:rPr>
          <w:rFonts w:hint="eastAsia" w:ascii="ＭＳ 明朝" w:hAnsi="ＭＳ 明朝" w:eastAsia="ＭＳ 明朝"/>
          <w:color w:val="auto"/>
          <w:sz w:val="21"/>
        </w:rPr>
        <w:t>避難誘導方法</w:t>
      </w:r>
      <w:r>
        <w:rPr>
          <w:rFonts w:hint="eastAsia" w:ascii="ＭＳ 明朝" w:hAnsi="ＭＳ 明朝" w:eastAsia="ＭＳ 明朝"/>
          <w:color w:val="auto"/>
          <w:sz w:val="21"/>
        </w:rPr>
        <w:t xml:space="preserve"> </w:t>
      </w:r>
    </w:p>
    <w:p>
      <w:pPr>
        <w:pStyle w:val="38"/>
        <w:ind w:left="420" w:leftChars="1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◆避難所に誘導するときは、開所連絡がきた避難所等までの順路、道路状況について説明する。</w:t>
      </w:r>
      <w:r>
        <w:rPr>
          <w:rFonts w:hint="eastAsia" w:ascii="ＭＳ 明朝" w:hAnsi="ＭＳ 明朝" w:eastAsia="ＭＳ 明朝"/>
          <w:color w:val="auto"/>
          <w:sz w:val="21"/>
        </w:rPr>
        <w:t xml:space="preserve"> </w:t>
      </w: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◆避難する際は、災害状況に合わせた避難方法とする。（徒歩等）</w:t>
      </w:r>
      <w:r>
        <w:rPr>
          <w:rFonts w:hint="eastAsia" w:ascii="ＭＳ 明朝" w:hAnsi="ＭＳ 明朝" w:eastAsia="ＭＳ 明朝"/>
          <w:color w:val="auto"/>
          <w:sz w:val="21"/>
        </w:rPr>
        <w:t xml:space="preserve"> </w:t>
      </w:r>
    </w:p>
    <w:p>
      <w:pPr>
        <w:pStyle w:val="38"/>
        <w:ind w:left="420" w:leftChars="1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◆避難誘導にあたっては拡声器、メガホン等を活用し、先頭と最後尾に誘導員などを配置する。</w:t>
      </w:r>
      <w:r>
        <w:rPr>
          <w:rFonts w:hint="eastAsia" w:ascii="ＭＳ 明朝" w:hAnsi="ＭＳ 明朝" w:eastAsia="ＭＳ 明朝"/>
          <w:color w:val="auto"/>
          <w:sz w:val="21"/>
        </w:rPr>
        <w:t xml:space="preserve"> </w:t>
      </w:r>
    </w:p>
    <w:p>
      <w:pPr>
        <w:pStyle w:val="38"/>
        <w:ind w:left="420" w:leftChars="1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◆避難誘導員は、避難者が誘導員と識別できよう誘導用ライフジャケットを着用し、必要に応じて蛍光塗料を現地に塗布するなどして、避難ルートや側溝等の危険箇所を指示する。</w:t>
      </w:r>
      <w:r>
        <w:rPr>
          <w:rFonts w:hint="eastAsia" w:ascii="ＭＳ 明朝" w:hAnsi="ＭＳ 明朝" w:eastAsia="ＭＳ 明朝"/>
          <w:color w:val="auto"/>
          <w:sz w:val="21"/>
        </w:rPr>
        <w:t xml:space="preserve"> </w:t>
      </w: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◆避難する際には、ブレーカーの遮断、ガスの元栓の閉鎖等を行う。</w:t>
      </w:r>
      <w:r>
        <w:rPr>
          <w:rFonts w:hint="eastAsia" w:ascii="ＭＳ 明朝" w:hAnsi="ＭＳ 明朝" w:eastAsia="ＭＳ 明朝"/>
          <w:color w:val="auto"/>
          <w:sz w:val="21"/>
        </w:rPr>
        <w:t xml:space="preserve"> </w:t>
      </w:r>
    </w:p>
    <w:p>
      <w:pPr>
        <w:pStyle w:val="38"/>
        <w:ind w:firstLine="210" w:firstLineChars="100"/>
        <w:rPr>
          <w:rFonts w:hint="eastAsia" w:ascii="ＭＳ 明朝" w:hAnsi="ＭＳ 明朝" w:eastAsia="ＭＳ 明朝"/>
          <w:color w:val="auto"/>
          <w:sz w:val="21"/>
        </w:rPr>
      </w:pPr>
      <w:r>
        <w:rPr>
          <w:rFonts w:hint="eastAsia" w:ascii="ＭＳ 明朝" w:hAnsi="ＭＳ 明朝" w:eastAsia="ＭＳ 明朝"/>
          <w:color w:val="auto"/>
          <w:sz w:val="21"/>
        </w:rPr>
        <w:t>◆施設からの退出が概ね完了した時点において、未避難者の有無について確認する。</w:t>
      </w:r>
    </w:p>
    <w:p>
      <w:pPr>
        <w:pStyle w:val="38"/>
        <w:ind w:firstLine="210" w:firstLineChars="100"/>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r>
        <w:rPr>
          <w:rFonts w:hint="eastAsia" w:ascii="ＭＳ 明朝" w:hAnsi="ＭＳ 明朝" w:eastAsia="ＭＳ 明朝"/>
          <w:color w:val="auto"/>
          <w:sz w:val="21"/>
        </w:rPr>
        <w:t>６　避難の確保を図るための施設の整備</w:t>
      </w:r>
      <w:r>
        <w:rPr>
          <w:rFonts w:hint="eastAsia" w:ascii="ＭＳ 明朝" w:hAnsi="ＭＳ 明朝" w:eastAsia="ＭＳ 明朝"/>
          <w:color w:val="auto"/>
          <w:sz w:val="21"/>
        </w:rPr>
        <w:t xml:space="preserve"> </w:t>
      </w:r>
    </w:p>
    <w:p>
      <w:pPr>
        <w:pStyle w:val="38"/>
        <w:ind w:left="420" w:leftChars="1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◆情報収集・伝達及び避難誘導の際に使用する施設及び資器材については、下表「避難確保資器材等一覧」に示すとおりである。</w:t>
      </w:r>
      <w:r>
        <w:rPr>
          <w:rFonts w:hint="eastAsia" w:ascii="ＭＳ 明朝" w:hAnsi="ＭＳ 明朝" w:eastAsia="ＭＳ 明朝"/>
          <w:color w:val="auto"/>
          <w:sz w:val="21"/>
        </w:rPr>
        <w:t xml:space="preserve"> </w:t>
      </w:r>
    </w:p>
    <w:p>
      <w:pPr>
        <w:pStyle w:val="38"/>
        <w:ind w:firstLine="210" w:firstLineChars="100"/>
        <w:rPr>
          <w:rFonts w:hint="eastAsia" w:ascii="ＭＳ 明朝" w:hAnsi="ＭＳ 明朝" w:eastAsia="ＭＳ 明朝"/>
          <w:color w:val="auto"/>
          <w:sz w:val="21"/>
        </w:rPr>
      </w:pPr>
      <w:r>
        <w:rPr>
          <w:rFonts w:hint="eastAsia" w:ascii="ＭＳ 明朝" w:hAnsi="ＭＳ 明朝" w:eastAsia="ＭＳ 明朝"/>
          <w:color w:val="auto"/>
          <w:sz w:val="21"/>
        </w:rPr>
        <w:t>◆これらの資器材等については、日頃からその維持管理に努めるものとする。</w:t>
      </w:r>
      <w:r>
        <w:rPr>
          <w:rFonts w:hint="eastAsia" w:ascii="ＭＳ 明朝" w:hAnsi="ＭＳ 明朝" w:eastAsia="ＭＳ 明朝"/>
          <w:color w:val="auto"/>
          <w:sz w:val="21"/>
        </w:rPr>
        <w:t xml:space="preserve"> </w:t>
      </w:r>
    </w:p>
    <w:p>
      <w:pPr>
        <w:pStyle w:val="38"/>
        <w:ind w:firstLine="210" w:firstLineChars="100"/>
        <w:rPr>
          <w:rFonts w:hint="eastAsia" w:ascii="ＭＳ 明朝" w:hAnsi="ＭＳ 明朝" w:eastAsia="ＭＳ 明朝"/>
          <w:color w:val="auto"/>
          <w:sz w:val="21"/>
        </w:rPr>
      </w:pPr>
    </w:p>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避難確保資器材等一覧※</w:t>
      </w:r>
    </w:p>
    <w:tbl>
      <w:tblPr>
        <w:tblStyle w:val="11"/>
        <w:tblpPr w:leftFromText="142" w:rightFromText="142" w:topFromText="0" w:bottomFromText="0" w:vertAnchor="text" w:horzAnchor="margin" w:tblpXSpec="left" w:tblpY="196"/>
        <w:tblW w:w="9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75"/>
        <w:gridCol w:w="7560"/>
      </w:tblGrid>
      <w:tr>
        <w:trPr/>
        <w:tc>
          <w:tcPr>
            <w:tcW w:w="19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活動の区分</w:t>
            </w:r>
          </w:p>
        </w:tc>
        <w:tc>
          <w:tcPr>
            <w:tcW w:w="75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使用する設備又は資器材</w:t>
            </w:r>
          </w:p>
        </w:tc>
      </w:tr>
      <w:tr>
        <w:trPr/>
        <w:tc>
          <w:tcPr>
            <w:tcW w:w="19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情報収集・伝達</w:t>
            </w:r>
          </w:p>
        </w:tc>
        <w:tc>
          <w:tcPr>
            <w:tcW w:w="75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ラジオ、タブレット、携帯電話、懐中電灯等</w:t>
            </w:r>
          </w:p>
        </w:tc>
      </w:tr>
      <w:tr>
        <w:trPr/>
        <w:tc>
          <w:tcPr>
            <w:tcW w:w="19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避難誘導</w:t>
            </w:r>
          </w:p>
        </w:tc>
        <w:tc>
          <w:tcPr>
            <w:tcW w:w="75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名簿（従業員、利用者等）、案内旗、タブレット、携帯電話、懐中電灯、携帯用拡声器、ライフジャケット、蛍光塗料等</w:t>
            </w:r>
          </w:p>
        </w:tc>
      </w:tr>
    </w:tbl>
    <w:p>
      <w:pPr>
        <w:pStyle w:val="38"/>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自衛水防組織を設置する場合には、自衛水防組織の装備品リストを記載する。</w:t>
      </w: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r>
        <w:rPr>
          <w:rFonts w:hint="eastAsia" w:ascii="ＭＳ 明朝" w:hAnsi="ＭＳ 明朝" w:eastAsia="ＭＳ 明朝"/>
          <w:color w:val="auto"/>
          <w:sz w:val="21"/>
        </w:rPr>
        <w:t>７　防災教育及び訓練の実施</w:t>
      </w:r>
      <w:r>
        <w:rPr>
          <w:rFonts w:hint="eastAsia" w:ascii="ＭＳ 明朝" w:hAnsi="ＭＳ 明朝" w:eastAsia="ＭＳ 明朝"/>
          <w:color w:val="auto"/>
          <w:sz w:val="21"/>
        </w:rPr>
        <w:t xml:space="preserve"> </w:t>
      </w: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◆毎年</w:t>
      </w:r>
      <w:r>
        <w:rPr>
          <w:rFonts w:hint="eastAsia" w:ascii="ＭＳ 明朝" w:hAnsi="ＭＳ 明朝" w:eastAsia="ＭＳ 明朝"/>
          <w:color w:val="FF0000"/>
          <w:sz w:val="21"/>
          <w:u w:val="single"/>
        </w:rPr>
        <w:t>（４）月</w:t>
      </w:r>
      <w:r>
        <w:rPr>
          <w:rFonts w:hint="eastAsia" w:ascii="ＭＳ 明朝" w:hAnsi="ＭＳ 明朝" w:eastAsia="ＭＳ 明朝"/>
          <w:color w:val="auto"/>
          <w:sz w:val="21"/>
        </w:rPr>
        <w:t>に新規採用の従業員を対象に研修を実施する。</w:t>
      </w:r>
      <w:r>
        <w:rPr>
          <w:rFonts w:hint="eastAsia" w:ascii="ＭＳ 明朝" w:hAnsi="ＭＳ 明朝" w:eastAsia="ＭＳ 明朝"/>
          <w:color w:val="auto"/>
          <w:sz w:val="21"/>
        </w:rPr>
        <w:t xml:space="preserve"> </w:t>
      </w:r>
    </w:p>
    <w:p>
      <w:pPr>
        <w:pStyle w:val="38"/>
        <w:ind w:firstLine="210" w:firstLineChars="100"/>
        <w:rPr>
          <w:rFonts w:hint="eastAsia" w:ascii="ＭＳ 明朝" w:hAnsi="ＭＳ 明朝" w:eastAsia="ＭＳ 明朝"/>
          <w:color w:val="auto"/>
          <w:sz w:val="21"/>
        </w:rPr>
      </w:pPr>
      <w:r>
        <w:rPr>
          <w:rFonts w:hint="eastAsia" w:ascii="ＭＳ 明朝" w:hAnsi="ＭＳ 明朝" w:eastAsia="ＭＳ 明朝"/>
          <w:color w:val="auto"/>
          <w:sz w:val="21"/>
        </w:rPr>
        <w:t>◆毎年</w:t>
      </w:r>
      <w:r>
        <w:rPr>
          <w:rFonts w:hint="eastAsia" w:ascii="ＭＳ 明朝" w:hAnsi="ＭＳ 明朝" w:eastAsia="ＭＳ 明朝"/>
          <w:color w:val="FF0000"/>
          <w:sz w:val="21"/>
          <w:u w:val="single"/>
        </w:rPr>
        <w:t>（５）月</w:t>
      </w:r>
      <w:r>
        <w:rPr>
          <w:rFonts w:hint="eastAsia" w:ascii="ＭＳ 明朝" w:hAnsi="ＭＳ 明朝" w:eastAsia="ＭＳ 明朝"/>
          <w:color w:val="auto"/>
          <w:sz w:val="21"/>
        </w:rPr>
        <w:t>に全従業員を対象として情報収集・伝達及び避難誘導に関する訓練を実施する。</w:t>
      </w:r>
    </w:p>
    <w:p>
      <w:pPr>
        <w:pStyle w:val="38"/>
        <w:ind w:firstLine="210" w:firstLineChars="100"/>
        <w:rPr>
          <w:rFonts w:hint="default" w:ascii="ＭＳ 明朝" w:hAnsi="ＭＳ 明朝" w:eastAsia="ＭＳ 明朝"/>
          <w:color w:val="auto"/>
          <w:sz w:val="21"/>
        </w:rPr>
      </w:pPr>
      <w:bookmarkStart w:id="0" w:name="_GoBack"/>
      <w:bookmarkEnd w:id="0"/>
    </w:p>
    <w:p>
      <w:pPr>
        <w:pStyle w:val="38"/>
        <w:rPr>
          <w:rFonts w:hint="default" w:ascii="ＭＳ 明朝" w:hAnsi="ＭＳ 明朝" w:eastAsia="ＭＳ 明朝"/>
          <w:color w:val="auto"/>
          <w:sz w:val="21"/>
        </w:rPr>
      </w:pPr>
      <w:r>
        <w:rPr>
          <w:rFonts w:hint="eastAsia" w:ascii="ＭＳ 明朝" w:hAnsi="ＭＳ 明朝" w:eastAsia="ＭＳ 明朝"/>
          <w:color w:val="auto"/>
          <w:sz w:val="21"/>
        </w:rPr>
        <w:t>８　自衛水防組織の業務に関する事項（自衛水防組織を設置する場合に限る。）</w:t>
      </w: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◆別紙「自衛水防組織活動要領」に基づき自衛水防組織を設置する。</w:t>
      </w:r>
      <w:r>
        <w:rPr>
          <w:rFonts w:hint="eastAsia" w:ascii="ＭＳ 明朝" w:hAnsi="ＭＳ 明朝" w:eastAsia="ＭＳ 明朝"/>
          <w:color w:val="auto"/>
          <w:sz w:val="21"/>
        </w:rPr>
        <w:t xml:space="preserve"> </w:t>
      </w: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◆自衛水防組織においては、以下のとおり訓練を実施するものとする。</w:t>
      </w:r>
      <w:r>
        <w:rPr>
          <w:rFonts w:hint="eastAsia" w:ascii="ＭＳ 明朝" w:hAnsi="ＭＳ 明朝" w:eastAsia="ＭＳ 明朝"/>
          <w:color w:val="auto"/>
          <w:sz w:val="21"/>
        </w:rPr>
        <w:t xml:space="preserve"> </w:t>
      </w:r>
    </w:p>
    <w:p>
      <w:pPr>
        <w:pStyle w:val="38"/>
        <w:ind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・毎年</w:t>
      </w:r>
      <w:r>
        <w:rPr>
          <w:rFonts w:hint="eastAsia" w:ascii="ＭＳ 明朝" w:hAnsi="ＭＳ 明朝" w:eastAsia="ＭＳ 明朝"/>
          <w:color w:val="FF0000"/>
          <w:sz w:val="21"/>
          <w:u w:val="single"/>
        </w:rPr>
        <w:t>（４）月</w:t>
      </w:r>
      <w:r>
        <w:rPr>
          <w:rFonts w:hint="eastAsia" w:ascii="ＭＳ 明朝" w:hAnsi="ＭＳ 明朝" w:eastAsia="ＭＳ 明朝"/>
          <w:color w:val="auto"/>
          <w:sz w:val="21"/>
        </w:rPr>
        <w:t>に新たに自衛水防組織の構成員となった従業員を対象として研修を実施する。</w:t>
      </w:r>
      <w:r>
        <w:rPr>
          <w:rFonts w:hint="eastAsia" w:ascii="ＭＳ 明朝" w:hAnsi="ＭＳ 明朝" w:eastAsia="ＭＳ 明朝"/>
          <w:color w:val="auto"/>
          <w:sz w:val="21"/>
        </w:rPr>
        <w:t xml:space="preserve"> </w:t>
      </w:r>
    </w:p>
    <w:p>
      <w:pPr>
        <w:pStyle w:val="38"/>
        <w:ind w:left="630" w:leftChars="200" w:hanging="210" w:hangingChars="100"/>
        <w:rPr>
          <w:rFonts w:hint="eastAsia" w:ascii="ＭＳ 明朝" w:hAnsi="ＭＳ 明朝" w:eastAsia="ＭＳ 明朝"/>
          <w:color w:val="auto"/>
          <w:sz w:val="21"/>
        </w:rPr>
      </w:pPr>
      <w:r>
        <w:rPr>
          <w:rFonts w:hint="eastAsia" w:ascii="ＭＳ 明朝" w:hAnsi="ＭＳ 明朝" w:eastAsia="ＭＳ 明朝"/>
          <w:color w:val="auto"/>
          <w:sz w:val="21"/>
        </w:rPr>
        <w:t>・毎年</w:t>
      </w:r>
      <w:r>
        <w:rPr>
          <w:rFonts w:hint="eastAsia" w:ascii="ＭＳ 明朝" w:hAnsi="ＭＳ 明朝" w:eastAsia="ＭＳ 明朝"/>
          <w:color w:val="FF0000"/>
          <w:sz w:val="21"/>
          <w:u w:val="single"/>
        </w:rPr>
        <w:t>（５）月</w:t>
      </w:r>
      <w:r>
        <w:rPr>
          <w:rFonts w:hint="eastAsia" w:ascii="ＭＳ 明朝" w:hAnsi="ＭＳ 明朝" w:eastAsia="ＭＳ 明朝"/>
          <w:color w:val="auto"/>
          <w:sz w:val="21"/>
        </w:rPr>
        <w:t>に行う全従業員を対象とした訓練に先立って、自衛水防組織の全構成員を対象として情報収集・伝達及び避難誘導に関する訓練を実施する。</w:t>
      </w:r>
      <w:r>
        <w:rPr>
          <w:rFonts w:hint="eastAsia" w:ascii="ＭＳ 明朝" w:hAnsi="ＭＳ 明朝" w:eastAsia="ＭＳ 明朝"/>
          <w:color w:val="auto"/>
          <w:sz w:val="21"/>
        </w:rPr>
        <w:t xml:space="preserve"> </w:t>
      </w:r>
    </w:p>
    <w:sectPr>
      <w:headerReference r:id="rId5" w:type="default"/>
      <w:footerReference r:id="rId6" w:type="even"/>
      <w:pgSz w:w="11906" w:h="16838"/>
      <w:pgMar w:top="1531" w:right="1134" w:bottom="1531" w:left="1134" w:header="851" w:footer="992" w:gutter="0"/>
      <w:pgBorders w:zOrder="front" w:display="allPages" w:offsetFrom="page"/>
      <w:pgNumType w:fmt="numberInDash"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lr">
    <w:panose1 w:val="00000000000000000000"/>
    <w:charset w:val="00"/>
    <w:family w:val="roman"/>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DFPHSGothicCID-W5-Identity-H">
    <w:panose1 w:val="00000000000000000000"/>
    <w:charset w:val="80"/>
    <w:family w:val="auto"/>
    <w:pitch w:val="fixed"/>
    <w:sig w:usb0="00000000" w:usb1="00000000" w:usb2="00000000" w:usb3="00000000" w:csb0="00000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5"/>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sz w:val="36"/>
      </w:rPr>
      <w:t>【記入例】</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56"/>
    </w:rPr>
  </w:style>
  <w:style w:type="paragraph" w:styleId="16">
    <w:name w:val="Closing"/>
    <w:basedOn w:val="0"/>
    <w:next w:val="16"/>
    <w:link w:val="0"/>
    <w:uiPriority w:val="0"/>
    <w:pPr>
      <w:jc w:val="right"/>
    </w:pPr>
    <w:rPr>
      <w:sz w:val="56"/>
    </w:rPr>
  </w:style>
  <w:style w:type="character" w:styleId="17">
    <w:name w:val="Hyperlink"/>
    <w:next w:val="17"/>
    <w:link w:val="0"/>
    <w:uiPriority w:val="0"/>
    <w:rPr>
      <w:color w:val="0000FF"/>
      <w:u w:val="single"/>
    </w:r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customStyle="1">
    <w:name w:val="table_para"/>
    <w:basedOn w:val="0"/>
    <w:next w:val="20"/>
    <w:link w:val="0"/>
    <w:uiPriority w:val="0"/>
    <w:pPr>
      <w:widowControl w:val="1"/>
      <w:spacing w:line="336" w:lineRule="auto"/>
      <w:jc w:val="left"/>
    </w:pPr>
    <w:rPr>
      <w:rFonts w:ascii="lr" w:hAnsi="lr" w:eastAsia="ＭＳ Ｐゴシック"/>
      <w:kern w:val="0"/>
      <w:sz w:val="22"/>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next w:val="24"/>
    <w:link w:val="23"/>
    <w:uiPriority w:val="0"/>
    <w:rPr>
      <w:kern w:val="2"/>
      <w:sz w:val="21"/>
    </w:rPr>
  </w:style>
  <w:style w:type="paragraph" w:styleId="25">
    <w:name w:val="Plain Text"/>
    <w:basedOn w:val="0"/>
    <w:next w:val="25"/>
    <w:link w:val="26"/>
    <w:uiPriority w:val="0"/>
    <w:rPr>
      <w:rFonts w:ascii="ＭＳ 明朝" w:hAnsi="ＭＳ 明朝"/>
    </w:rPr>
  </w:style>
  <w:style w:type="character" w:styleId="26" w:customStyle="1">
    <w:name w:val="書式なし (文字)"/>
    <w:next w:val="26"/>
    <w:link w:val="25"/>
    <w:uiPriority w:val="0"/>
    <w:rPr>
      <w:rFonts w:ascii="ＭＳ 明朝" w:hAnsi="ＭＳ 明朝"/>
      <w:kern w:val="2"/>
      <w:sz w:val="21"/>
    </w:rPr>
  </w:style>
  <w:style w:type="paragraph" w:styleId="27" w:customStyle="1">
    <w:name w:val="（１）"/>
    <w:basedOn w:val="25"/>
    <w:next w:val="27"/>
    <w:link w:val="28"/>
    <w:uiPriority w:val="0"/>
    <w:qFormat/>
    <w:pPr>
      <w:ind w:left="707" w:leftChars="135" w:hanging="424" w:hangingChars="202"/>
    </w:pPr>
  </w:style>
  <w:style w:type="character" w:styleId="28" w:customStyle="1">
    <w:name w:val="（１） (文字)"/>
    <w:next w:val="28"/>
    <w:link w:val="27"/>
    <w:uiPriority w:val="0"/>
    <w:rPr>
      <w:rFonts w:ascii="ＭＳ 明朝" w:hAnsi="ＭＳ 明朝"/>
      <w:kern w:val="2"/>
      <w:sz w:val="21"/>
    </w:rPr>
  </w:style>
  <w:style w:type="paragraph" w:styleId="29" w:customStyle="1">
    <w:name w:val="(目的）"/>
    <w:basedOn w:val="0"/>
    <w:next w:val="29"/>
    <w:link w:val="31"/>
    <w:uiPriority w:val="0"/>
    <w:qFormat/>
    <w:pPr>
      <w:ind w:left="-142"/>
    </w:pPr>
    <w:rPr>
      <w:rFonts w:ascii="ＭＳ 明朝" w:hAnsi="ＭＳ 明朝"/>
    </w:rPr>
  </w:style>
  <w:style w:type="paragraph" w:styleId="30" w:customStyle="1">
    <w:name w:val="第１条"/>
    <w:basedOn w:val="0"/>
    <w:next w:val="30"/>
    <w:link w:val="33"/>
    <w:uiPriority w:val="0"/>
    <w:qFormat/>
    <w:pPr>
      <w:ind w:left="283" w:hanging="283" w:hangingChars="135"/>
    </w:pPr>
    <w:rPr>
      <w:rFonts w:ascii="ＭＳ 明朝" w:hAnsi="ＭＳ 明朝"/>
    </w:rPr>
  </w:style>
  <w:style w:type="character" w:styleId="31" w:customStyle="1">
    <w:name w:val="(目的） (文字)"/>
    <w:next w:val="31"/>
    <w:link w:val="29"/>
    <w:uiPriority w:val="0"/>
    <w:rPr>
      <w:rFonts w:ascii="ＭＳ 明朝" w:hAnsi="ＭＳ 明朝"/>
      <w:kern w:val="2"/>
      <w:sz w:val="21"/>
    </w:rPr>
  </w:style>
  <w:style w:type="paragraph" w:styleId="32" w:customStyle="1">
    <w:name w:val="２　管理権原者は、"/>
    <w:basedOn w:val="0"/>
    <w:next w:val="32"/>
    <w:link w:val="34"/>
    <w:uiPriority w:val="0"/>
    <w:qFormat/>
    <w:pPr>
      <w:ind w:left="283" w:hanging="283" w:hangingChars="135"/>
    </w:pPr>
    <w:rPr>
      <w:rFonts w:ascii="ＭＳ 明朝" w:hAnsi="ＭＳ 明朝"/>
    </w:rPr>
  </w:style>
  <w:style w:type="character" w:styleId="33" w:customStyle="1">
    <w:name w:val="第１条 (文字)"/>
    <w:next w:val="33"/>
    <w:link w:val="30"/>
    <w:uiPriority w:val="0"/>
    <w:rPr>
      <w:rFonts w:ascii="ＭＳ 明朝" w:hAnsi="ＭＳ 明朝"/>
      <w:kern w:val="2"/>
      <w:sz w:val="21"/>
    </w:rPr>
  </w:style>
  <w:style w:type="character" w:styleId="34" w:customStyle="1">
    <w:name w:val="２　管理権原者は、 (文字)"/>
    <w:next w:val="34"/>
    <w:link w:val="32"/>
    <w:uiPriority w:val="0"/>
    <w:rPr>
      <w:rFonts w:ascii="ＭＳ 明朝" w:hAnsi="ＭＳ 明朝"/>
      <w:kern w:val="2"/>
      <w:sz w:val="21"/>
    </w:rPr>
  </w:style>
  <w:style w:type="paragraph" w:styleId="35" w:customStyle="1">
    <w:name w:val="ア　防火・防災管理者"/>
    <w:basedOn w:val="25"/>
    <w:next w:val="35"/>
    <w:link w:val="36"/>
    <w:uiPriority w:val="0"/>
    <w:qFormat/>
    <w:pPr>
      <w:ind w:left="850" w:leftChars="270" w:hanging="283" w:hangingChars="135"/>
    </w:pPr>
  </w:style>
  <w:style w:type="character" w:styleId="36" w:customStyle="1">
    <w:name w:val="ア　防火・防災管理者 (文字)"/>
    <w:next w:val="36"/>
    <w:link w:val="35"/>
    <w:uiPriority w:val="0"/>
    <w:rPr>
      <w:rFonts w:ascii="ＭＳ 明朝" w:hAnsi="ＭＳ 明朝"/>
      <w:kern w:val="2"/>
      <w:sz w:val="21"/>
    </w:rPr>
  </w:style>
  <w:style w:type="paragraph" w:styleId="37">
    <w:name w:val="List Paragraph"/>
    <w:basedOn w:val="0"/>
    <w:next w:val="37"/>
    <w:link w:val="0"/>
    <w:uiPriority w:val="0"/>
    <w:qFormat/>
    <w:pPr>
      <w:ind w:left="840" w:leftChars="400"/>
    </w:pPr>
    <w:rPr>
      <w:rFonts w:ascii="ＭＳ ゴシック" w:hAnsi="ＭＳ ゴシック" w:eastAsia="ＭＳ ゴシック"/>
      <w:sz w:val="28"/>
    </w:rPr>
  </w:style>
  <w:style w:type="paragraph" w:styleId="38" w:customStyle="1">
    <w:name w:val="Default"/>
    <w:next w:val="38"/>
    <w:link w:val="0"/>
    <w:uiPriority w:val="0"/>
    <w:pPr>
      <w:widowControl w:val="0"/>
      <w:autoSpaceDE w:val="0"/>
      <w:autoSpaceDN w:val="0"/>
      <w:adjustRightInd w:val="0"/>
    </w:pPr>
    <w:rPr>
      <w:rFonts w:ascii="ＭＳ ゴシック" w:hAnsi="ＭＳ ゴシック" w:eastAsia="ＭＳ ゴシック"/>
      <w:color w:val="000000"/>
      <w:sz w:val="24"/>
    </w:rPr>
  </w:style>
  <w:style w:type="character" w:styleId="39" w:customStyle="1">
    <w:name w:val="td"/>
    <w:next w:val="39"/>
    <w:link w:val="0"/>
    <w:uiPriority w:val="0"/>
    <w:rPr>
      <w:sz w:val="18"/>
    </w:rPr>
  </w:style>
  <w:style w:type="character" w:styleId="40">
    <w:name w:val="footnote reference"/>
    <w:basedOn w:val="10"/>
    <w:next w:val="40"/>
    <w:link w:val="0"/>
    <w:uiPriority w:val="0"/>
    <w:semiHidden/>
    <w:rPr>
      <w:vertAlign w:val="superscript"/>
    </w:rPr>
  </w:style>
  <w:style w:type="character" w:styleId="41">
    <w:name w:val="endnote reference"/>
    <w:basedOn w:val="10"/>
    <w:next w:val="41"/>
    <w:link w:val="0"/>
    <w:uiPriority w:val="0"/>
    <w:semiHidden/>
    <w:rPr>
      <w:vertAlign w:val="superscript"/>
    </w:rPr>
  </w:style>
  <w:style w:type="table" w:styleId="42">
    <w:name w:val="Table Grid"/>
    <w:basedOn w:val="11"/>
    <w:next w:val="4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324</TotalTime>
  <Pages>6</Pages>
  <Words>6</Words>
  <Characters>3645</Characters>
  <Application>JUST Note</Application>
  <Lines>2321</Lines>
  <Paragraphs>192</Paragraphs>
  <CharactersWithSpaces>3807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１　総則</dc:title>
  <dc:creator>bousai077</dc:creator>
  <cp:lastModifiedBy>bousai077</cp:lastModifiedBy>
  <cp:lastPrinted>2021-06-09T06:29:00Z</cp:lastPrinted>
  <dcterms:created xsi:type="dcterms:W3CDTF">2021-08-11T01:42:00Z</dcterms:created>
  <dcterms:modified xsi:type="dcterms:W3CDTF">2021-08-11T04:02:07Z</dcterms:modified>
  <cp:revision>48</cp:revision>
</cp:coreProperties>
</file>