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し尿処理手数料・ごみ埋立処分手数料減免申請書</w:t>
      </w:r>
    </w:p>
    <w:p>
      <w:pPr>
        <w:pStyle w:val="0"/>
        <w:spacing w:line="240" w:lineRule="exact"/>
        <w:jc w:val="center"/>
        <w:rPr>
          <w:rFonts w:hint="default"/>
          <w:snapToGrid w:val="0"/>
        </w:rPr>
      </w:pP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令和　　年　　月　　日　　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（あて先）旭　川　市　長</w:t>
      </w:r>
    </w:p>
    <w:p>
      <w:pPr>
        <w:pStyle w:val="0"/>
        <w:spacing w:line="240" w:lineRule="exact"/>
        <w:ind w:right="315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住　所　　　　　　　　　　　　　　</w:t>
      </w:r>
    </w:p>
    <w:p>
      <w:pPr>
        <w:pStyle w:val="0"/>
        <w:spacing w:line="2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申請者</w:t>
      </w:r>
      <w:r>
        <w:rPr>
          <w:rFonts w:hint="default"/>
          <w:snapToGrid w:val="0"/>
        </w:rPr>
        <w:t xml:space="preserve">  </w:t>
      </w:r>
      <w:r>
        <w:rPr>
          <w:rFonts w:hint="eastAsia"/>
          <w:snapToGrid w:val="0"/>
        </w:rPr>
        <w:t>　　　　　　　　　　　　　　　　　　　</w:t>
      </w:r>
    </w:p>
    <w:p>
      <w:pPr>
        <w:pStyle w:val="0"/>
        <w:spacing w:line="2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　名　　　　　　　　　　　　　　　</w:t>
      </w:r>
      <w:r>
        <w:rPr>
          <w:rFonts w:hint="default"/>
          <w:snapToGrid w:val="0"/>
        </w:rPr>
        <w:t xml:space="preserve"> </w:t>
      </w:r>
    </w:p>
    <w:p>
      <w:pPr>
        <w:pStyle w:val="0"/>
        <w:spacing w:before="240" w:beforeLines="0" w:beforeAutospacing="0" w:after="120" w:afterLines="0" w:afterAutospacing="0"/>
        <w:ind w:left="210" w:hanging="210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2380615</wp:posOffset>
                </wp:positionV>
                <wp:extent cx="6505575" cy="2987675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CnPr/>
                      <wps:spPr>
                        <a:xfrm flipV="1">
                          <a:off x="0" y="0"/>
                          <a:ext cx="6505575" cy="298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flip:y;mso-wrap-distance-right:9pt;mso-wrap-distance-bottom:0pt;margin-top:187.45pt;mso-position-vertical-relative:text;mso-position-horizontal-relative:text;position:absolute;height:235.25pt;mso-wrap-distance-top:0pt;width:512.25pt;mso-wrap-distance-left:9pt;margin-left:9pt;z-index:2;" o:spid="_x0000_s1026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</w:rPr>
        <w:t>　　旭川市廃棄物の処理及び清掃に関する条例施行規則第１２条第１項の規定により、</w:t>
      </w:r>
      <w:bookmarkStart w:id="0" w:name="_GoBack"/>
      <w:bookmarkEnd w:id="0"/>
      <w:r>
        <w:rPr>
          <w:rFonts w:hint="eastAsia"/>
          <w:snapToGrid w:val="0"/>
        </w:rPr>
        <w:t>■し尿処理手数料　　□ごみ埋立処分手数料の減免を受けたいので申請します。　　</w:t>
      </w:r>
    </w:p>
    <w:tbl>
      <w:tblPr>
        <w:tblStyle w:val="11"/>
        <w:tblW w:w="10280" w:type="dxa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468"/>
        <w:gridCol w:w="1437"/>
        <w:gridCol w:w="142"/>
        <w:gridCol w:w="145"/>
        <w:gridCol w:w="584"/>
        <w:gridCol w:w="1684"/>
        <w:gridCol w:w="142"/>
        <w:gridCol w:w="425"/>
        <w:gridCol w:w="447"/>
        <w:gridCol w:w="1396"/>
        <w:gridCol w:w="20"/>
        <w:gridCol w:w="2390"/>
      </w:tblGrid>
      <w:tr>
        <w:trPr>
          <w:cantSplit/>
          <w:trHeight w:val="200" w:hRule="exact"/>
        </w:trPr>
        <w:tc>
          <w:tcPr>
            <w:tcW w:w="1468" w:type="dxa"/>
            <w:vMerge w:val="restart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減免申請理由</w:t>
            </w:r>
          </w:p>
        </w:tc>
        <w:tc>
          <w:tcPr>
            <w:tcW w:w="143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0" w:right="100" w:firstLine="105" w:firstLineChars="5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□天　災</w:t>
            </w:r>
          </w:p>
          <w:p>
            <w:pPr>
              <w:pStyle w:val="0"/>
              <w:spacing w:line="320" w:lineRule="exact"/>
              <w:ind w:left="100" w:right="100" w:firstLine="105" w:firstLineChars="5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□火　災</w:t>
            </w:r>
            <w:r>
              <w:rPr>
                <w:rFonts w:hint="default"/>
                <w:snapToGrid w:val="0"/>
              </w:rPr>
              <w:t xml:space="preserve"> </w:t>
            </w:r>
          </w:p>
          <w:p>
            <w:pPr>
              <w:pStyle w:val="0"/>
              <w:spacing w:line="320" w:lineRule="exact"/>
              <w:ind w:left="100" w:right="100" w:firstLine="105" w:firstLineChars="5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□その他</w:t>
            </w:r>
          </w:p>
        </w:tc>
        <w:tc>
          <w:tcPr>
            <w:tcW w:w="14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right="100"/>
              <w:rPr>
                <w:rFonts w:hint="default"/>
                <w:snapToGrid w:val="0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事由</w:t>
            </w:r>
          </w:p>
          <w:p>
            <w:pPr>
              <w:pStyle w:val="0"/>
              <w:spacing w:line="320" w:lineRule="exact"/>
              <w:ind w:left="100" w:right="100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right="10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right="100"/>
              <w:rPr>
                <w:rFonts w:hint="default"/>
                <w:snapToGrid w:val="0"/>
              </w:rPr>
            </w:pPr>
          </w:p>
        </w:tc>
        <w:tc>
          <w:tcPr>
            <w:tcW w:w="447" w:type="dxa"/>
            <w:vMerge w:val="restart"/>
            <w:textDirection w:val="tbRlV"/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kern w:val="0"/>
                <w:fitText w:val="630" w:id="1"/>
              </w:rPr>
              <w:t>連絡先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担　当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280" w:hRule="exact"/>
        </w:trPr>
        <w:tc>
          <w:tcPr>
            <w:tcW w:w="1468" w:type="dxa"/>
            <w:vMerge w:val="continue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pStyle w:val="0"/>
              <w:spacing w:line="3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right="100"/>
              <w:rPr>
                <w:rFonts w:hint="default"/>
                <w:snapToGrid w:val="0"/>
              </w:rPr>
            </w:pPr>
          </w:p>
        </w:tc>
        <w:tc>
          <w:tcPr>
            <w:tcW w:w="2413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505" w:right="100"/>
              <w:rPr>
                <w:rFonts w:hint="default"/>
                <w:snapToGrid w:val="0"/>
              </w:rPr>
            </w:pPr>
          </w:p>
        </w:tc>
        <w:tc>
          <w:tcPr>
            <w:tcW w:w="142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right="10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spacing w:line="320" w:lineRule="exact"/>
              <w:ind w:right="100"/>
              <w:rPr>
                <w:rFonts w:hint="default"/>
                <w:snapToGrid w:val="0"/>
              </w:rPr>
            </w:pPr>
          </w:p>
        </w:tc>
        <w:tc>
          <w:tcPr>
            <w:tcW w:w="447" w:type="dxa"/>
            <w:vMerge w:val="continue"/>
            <w:textDirection w:val="tbRlV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390" w:type="dxa"/>
            <w:vMerge w:val="continue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35" w:hRule="exact"/>
        </w:trPr>
        <w:tc>
          <w:tcPr>
            <w:tcW w:w="1468" w:type="dxa"/>
            <w:vMerge w:val="continue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2413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―</w:t>
            </w:r>
          </w:p>
          <w:p>
            <w:pPr>
              <w:pStyle w:val="0"/>
              <w:spacing w:line="220" w:lineRule="exact"/>
              <w:ind w:left="100" w:right="10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（内線　　　）</w:t>
            </w:r>
          </w:p>
        </w:tc>
      </w:tr>
      <w:tr>
        <w:trPr>
          <w:cantSplit/>
          <w:trHeight w:val="200" w:hRule="exact"/>
        </w:trPr>
        <w:tc>
          <w:tcPr>
            <w:tcW w:w="1468" w:type="dxa"/>
            <w:vMerge w:val="continue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43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2413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2390" w:type="dxa"/>
            <w:vMerge w:val="continue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0" w:hRule="exact"/>
        </w:trPr>
        <w:tc>
          <w:tcPr>
            <w:tcW w:w="1468" w:type="dxa"/>
            <w:vMerge w:val="restart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し尿処理手数料の場合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し尿収集場所</w:t>
            </w:r>
          </w:p>
        </w:tc>
        <w:tc>
          <w:tcPr>
            <w:tcW w:w="24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旭川市</w:t>
            </w:r>
          </w:p>
        </w:tc>
        <w:tc>
          <w:tcPr>
            <w:tcW w:w="2268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241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0" w:hRule="exact"/>
        </w:trPr>
        <w:tc>
          <w:tcPr>
            <w:tcW w:w="1468" w:type="dxa"/>
            <w:vMerge w:val="continue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収集希望月</w:t>
            </w:r>
          </w:p>
        </w:tc>
        <w:tc>
          <w:tcPr>
            <w:tcW w:w="24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2268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241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32" w:hRule="exact"/>
        </w:trPr>
        <w:tc>
          <w:tcPr>
            <w:tcW w:w="1468" w:type="dxa"/>
            <w:vMerge w:val="continue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回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収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集予定量</w:t>
            </w:r>
          </w:p>
        </w:tc>
        <w:tc>
          <w:tcPr>
            <w:tcW w:w="241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約　　　　リットル</w:t>
            </w:r>
          </w:p>
        </w:tc>
        <w:tc>
          <w:tcPr>
            <w:tcW w:w="2268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減免申請額</w:t>
            </w:r>
          </w:p>
        </w:tc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約　　　　</w:t>
            </w:r>
            <w:r>
              <w:rPr>
                <w:rFonts w:hint="default"/>
                <w:snapToGrid w:val="0"/>
              </w:rPr>
              <w:t xml:space="preserve">     </w:t>
            </w:r>
            <w:r>
              <w:rPr>
                <w:rFonts w:hint="eastAsia"/>
                <w:snapToGrid w:val="0"/>
              </w:rPr>
              <w:t>　円</w:t>
            </w:r>
          </w:p>
        </w:tc>
      </w:tr>
      <w:tr>
        <w:trPr>
          <w:cantSplit/>
          <w:trHeight w:val="480" w:hRule="exact"/>
        </w:trPr>
        <w:tc>
          <w:tcPr>
            <w:tcW w:w="1468" w:type="dxa"/>
            <w:vMerge w:val="restart"/>
            <w:vAlign w:val="center"/>
          </w:tcPr>
          <w:p>
            <w:pPr>
              <w:pStyle w:val="0"/>
              <w:spacing w:after="560" w:afterLines="0" w:afterAutospacing="0" w:line="28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ごみ埋立処分手数料の場合</w:t>
            </w:r>
          </w:p>
          <w:p>
            <w:pPr>
              <w:pStyle w:val="0"/>
              <w:spacing w:line="280" w:lineRule="exact"/>
              <w:ind w:left="310" w:right="10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＊欄は記入しないでださい。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ごみ排出源</w:t>
            </w: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6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2410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2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23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18" w:hRule="exact"/>
        </w:trPr>
        <w:tc>
          <w:tcPr>
            <w:tcW w:w="1468" w:type="dxa"/>
            <w:vMerge w:val="continue"/>
            <w:vAlign w:val="top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pStyle w:val="0"/>
              <w:spacing w:line="28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搬入ごみ重量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spacing w:line="280" w:lineRule="exact"/>
              <w:ind w:left="100" w:right="10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約　　　キログラム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減免申請額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約　　　　　</w:t>
            </w:r>
            <w:r>
              <w:rPr>
                <w:rFonts w:hint="default"/>
                <w:snapToGrid w:val="0"/>
              </w:rPr>
              <w:t xml:space="preserve">     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>
        <w:trPr>
          <w:cantSplit/>
          <w:trHeight w:val="480" w:hRule="exact"/>
        </w:trPr>
        <w:tc>
          <w:tcPr>
            <w:tcW w:w="1468" w:type="dxa"/>
            <w:vMerge w:val="continue"/>
            <w:vAlign w:val="top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搬入期間</w:t>
            </w:r>
          </w:p>
        </w:tc>
        <w:tc>
          <w:tcPr>
            <w:tcW w:w="7088" w:type="dxa"/>
            <w:gridSpan w:val="8"/>
            <w:vAlign w:val="center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日から令和　　年　　月　　日まで</w:t>
            </w:r>
          </w:p>
        </w:tc>
      </w:tr>
      <w:tr>
        <w:trPr>
          <w:cantSplit/>
          <w:trHeight w:val="600" w:hRule="exact"/>
        </w:trPr>
        <w:tc>
          <w:tcPr>
            <w:tcW w:w="1468" w:type="dxa"/>
            <w:vMerge w:val="continue"/>
            <w:vAlign w:val="top"/>
          </w:tcPr>
          <w:p>
            <w:pPr>
              <w:pStyle w:val="0"/>
              <w:spacing w:line="22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搬入車両</w:t>
            </w:r>
          </w:p>
        </w:tc>
        <w:tc>
          <w:tcPr>
            <w:tcW w:w="7088" w:type="dxa"/>
            <w:gridSpan w:val="8"/>
            <w:vAlign w:val="center"/>
          </w:tcPr>
          <w:p>
            <w:pPr>
              <w:pStyle w:val="0"/>
              <w:spacing w:line="28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　□　自己車両　　　　　　</w:t>
            </w:r>
            <w:r>
              <w:rPr>
                <w:rFonts w:hint="default"/>
                <w:snapToGrid w:val="0"/>
              </w:rPr>
              <w:t xml:space="preserve">        </w:t>
            </w:r>
            <w:r>
              <w:rPr>
                <w:rFonts w:hint="eastAsia"/>
                <w:snapToGrid w:val="0"/>
              </w:rPr>
              <w:t>　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ア</w:t>
            </w:r>
            <w:r>
              <w:rPr>
                <w:rFonts w:hint="default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　　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ウ</w:t>
            </w:r>
            <w:r>
              <w:rPr>
                <w:rFonts w:hint="default"/>
                <w:snapToGrid w:val="0"/>
              </w:rPr>
              <w:t>)</w:t>
            </w:r>
          </w:p>
          <w:p>
            <w:pPr>
              <w:pStyle w:val="0"/>
              <w:spacing w:line="28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２　□　委託車両……業者名　</w:t>
            </w:r>
            <w:r>
              <w:rPr>
                <w:rFonts w:hint="default"/>
                <w:snapToGrid w:val="0"/>
              </w:rPr>
              <w:t xml:space="preserve">        </w:t>
            </w:r>
            <w:r>
              <w:rPr>
                <w:rFonts w:hint="eastAsia"/>
                <w:snapToGrid w:val="0"/>
              </w:rPr>
              <w:t>　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rFonts w:hint="default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　　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エ</w:t>
            </w:r>
            <w:r>
              <w:rPr>
                <w:rFonts w:hint="default"/>
                <w:snapToGrid w:val="0"/>
              </w:rPr>
              <w:t>)</w:t>
            </w:r>
          </w:p>
        </w:tc>
      </w:tr>
      <w:tr>
        <w:trPr>
          <w:cantSplit/>
          <w:trHeight w:val="480" w:hRule="exact"/>
        </w:trPr>
        <w:tc>
          <w:tcPr>
            <w:tcW w:w="1468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車種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車両ナンバー</w:t>
            </w:r>
          </w:p>
        </w:tc>
        <w:tc>
          <w:tcPr>
            <w:tcW w:w="24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車両重量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㎏</w:t>
            </w:r>
            <w:r>
              <w:rPr>
                <w:rFonts w:hint="default"/>
                <w:snapToGrid w:val="0"/>
              </w:rPr>
              <w:t>)</w:t>
            </w:r>
          </w:p>
        </w:tc>
        <w:tc>
          <w:tcPr>
            <w:tcW w:w="241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w w:val="95"/>
              </w:rPr>
            </w:pPr>
            <w:r>
              <w:rPr>
                <w:rFonts w:hint="eastAsia"/>
                <w:snapToGrid w:val="0"/>
                <w:w w:val="95"/>
              </w:rPr>
              <w:t>＊減免登録コード</w:t>
            </w:r>
          </w:p>
        </w:tc>
      </w:tr>
      <w:tr>
        <w:trPr>
          <w:cantSplit/>
          <w:trHeight w:val="446" w:hRule="exact"/>
        </w:trPr>
        <w:tc>
          <w:tcPr>
            <w:tcW w:w="1468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3" w:hRule="exact"/>
        </w:trPr>
        <w:tc>
          <w:tcPr>
            <w:tcW w:w="1468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71" w:hRule="exact"/>
        </w:trPr>
        <w:tc>
          <w:tcPr>
            <w:tcW w:w="1468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75" w:hRule="exact"/>
        </w:trPr>
        <w:tc>
          <w:tcPr>
            <w:tcW w:w="1468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8" w:hRule="exact"/>
        </w:trPr>
        <w:tc>
          <w:tcPr>
            <w:tcW w:w="1468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41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line="213" w:lineRule="exact"/>
        <w:ind w:firstLine="420" w:firstLineChars="20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処理欄</w:t>
      </w:r>
      <w:r>
        <w:rPr>
          <w:rFonts w:hint="default"/>
        </w:rPr>
        <w:t>)</w:t>
      </w:r>
    </w:p>
    <w:tbl>
      <w:tblPr>
        <w:tblStyle w:val="11"/>
        <w:tblW w:w="0" w:type="auto"/>
        <w:tblInd w:w="3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709"/>
        <w:gridCol w:w="708"/>
        <w:gridCol w:w="851"/>
        <w:gridCol w:w="776"/>
        <w:gridCol w:w="104"/>
        <w:gridCol w:w="679"/>
        <w:gridCol w:w="1276"/>
        <w:gridCol w:w="1276"/>
        <w:gridCol w:w="1275"/>
        <w:gridCol w:w="1276"/>
        <w:gridCol w:w="1276"/>
      </w:tblGrid>
      <w:tr>
        <w:trPr>
          <w:trHeight w:val="967" w:hRule="atLeast"/>
        </w:trPr>
        <w:tc>
          <w:tcPr>
            <w:tcW w:w="14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633095</wp:posOffset>
                      </wp:positionV>
                      <wp:extent cx="5553075" cy="330200"/>
                      <wp:effectExtent l="635" t="635" r="2984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CnPr/>
                            <wps:spPr>
                              <a:xfrm flipV="1">
                                <a:off x="0" y="0"/>
                                <a:ext cx="5553075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style="flip:y;mso-wrap-distance-right:9pt;mso-wrap-distance-bottom:0pt;margin-top:49.85pt;mso-position-vertical-relative:text;mso-position-horizontal-relative:text;position:absolute;height:26pt;mso-wrap-distance-top:0pt;width:437.25pt;mso-wrap-distance-left:9pt;margin-left:67.75pt;z-index:3;" o:spid="_x0000_s1027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申請事項減免</w:t>
            </w: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し尿処理手数料</w:t>
            </w:r>
          </w:p>
        </w:tc>
        <w:tc>
          <w:tcPr>
            <w:tcW w:w="7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母子減免　　児扶・特児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証書番号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第　　　　　　　　　　　号</w:t>
            </w:r>
          </w:p>
          <w:p>
            <w:pPr>
              <w:pStyle w:val="0"/>
              <w:spacing w:line="213" w:lineRule="exact"/>
              <w:ind w:firstLine="1680" w:firstLineChars="800"/>
              <w:rPr>
                <w:rFonts w:hint="default"/>
              </w:rPr>
            </w:pPr>
            <w:r>
              <w:rPr>
                <w:rFonts w:hint="eastAsia"/>
              </w:rPr>
              <w:t>家族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人（地図　北・南・中央　</w:t>
            </w:r>
            <w:r>
              <w:rPr>
                <w:rFonts w:hint="default"/>
              </w:rPr>
              <w:t>P</w:t>
            </w:r>
            <w:r>
              <w:rPr>
                <w:rFonts w:hint="eastAsia"/>
              </w:rPr>
              <w:t>．　　　　　）</w:t>
            </w:r>
          </w:p>
          <w:p>
            <w:pPr>
              <w:pStyle w:val="0"/>
              <w:spacing w:line="213" w:lineRule="exact"/>
              <w:ind w:firstLine="1680" w:firstLineChars="800"/>
              <w:rPr>
                <w:rFonts w:hint="default"/>
              </w:rPr>
            </w:pPr>
            <w:r>
              <w:rPr>
                <w:rFonts w:hint="eastAsia"/>
              </w:rPr>
              <w:t>交付年月日　　　年　　月　　日</w:t>
            </w:r>
          </w:p>
          <w:p>
            <w:pPr>
              <w:pStyle w:val="0"/>
              <w:spacing w:line="213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天災等</w:t>
            </w:r>
          </w:p>
        </w:tc>
      </w:tr>
      <w:tr>
        <w:trPr>
          <w:trHeight w:val="564" w:hRule="atLeast"/>
        </w:trPr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ごみ埋立手数料</w:t>
            </w:r>
          </w:p>
        </w:tc>
        <w:tc>
          <w:tcPr>
            <w:tcW w:w="7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①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火災</w:t>
            </w:r>
          </w:p>
          <w:p>
            <w:pPr>
              <w:pStyle w:val="0"/>
              <w:spacing w:line="213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天災等</w:t>
            </w:r>
            <w:r>
              <w:rPr>
                <w:rFonts w:hint="default"/>
              </w:rPr>
              <w:t xml:space="preserve">                             </w:t>
            </w:r>
          </w:p>
        </w:tc>
      </w:tr>
      <w:tr>
        <w:trPr>
          <w:trHeight w:val="446" w:hRule="atLeast"/>
        </w:trPr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旭廃処第　　　　号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許可指令番号</w:t>
            </w:r>
          </w:p>
          <w:p>
            <w:pPr>
              <w:pStyle w:val="0"/>
              <w:spacing w:line="19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受付者</w:t>
            </w:r>
          </w:p>
        </w:tc>
      </w:tr>
      <w:tr>
        <w:trPr>
          <w:trHeight w:val="371" w:hRule="atLeast"/>
        </w:trPr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Ｆ．</w:t>
            </w:r>
            <w:r>
              <w:rPr>
                <w:rFonts w:hint="default"/>
              </w:rPr>
              <w:t>№</w:t>
            </w:r>
          </w:p>
        </w:tc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保存年限</w:t>
            </w:r>
          </w:p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3" w:lineRule="exact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6" w:hRule="atLeas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rPr>
                <w:rFonts w:hint="default"/>
              </w:rPr>
            </w:pPr>
            <w:r>
              <w:rPr>
                <w:rFonts w:hint="eastAsia"/>
              </w:rPr>
              <w:t>起案　令和　　年　　月　　日</w:t>
            </w:r>
          </w:p>
        </w:tc>
        <w:tc>
          <w:tcPr>
            <w:tcW w:w="58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所　属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廃棄物処理課　　浄化管理係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　印</w:t>
            </w:r>
          </w:p>
        </w:tc>
      </w:tr>
      <w:tr>
        <w:trPr>
          <w:trHeight w:val="426" w:hRule="atLeas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rPr>
                <w:rFonts w:hint="default"/>
              </w:rPr>
            </w:pPr>
            <w:r>
              <w:rPr>
                <w:rFonts w:hint="eastAsia"/>
              </w:rPr>
              <w:t>決裁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588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rPr>
                <w:rFonts w:hint="default"/>
              </w:rPr>
            </w:pPr>
            <w:r>
              <w:rPr>
                <w:rFonts w:hint="eastAsia"/>
              </w:rPr>
              <w:t>施行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5886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102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13" w:lineRule="exact"/>
              <w:rPr>
                <w:rFonts w:hint="default"/>
              </w:rPr>
            </w:pPr>
            <w:r>
              <w:rPr>
                <w:rFonts w:hint="eastAsia"/>
              </w:rPr>
              <w:t>上記のとおり許可してよろしいか。</w:t>
            </w:r>
          </w:p>
        </w:tc>
      </w:tr>
    </w:tbl>
    <w:p>
      <w:pPr>
        <w:pStyle w:val="0"/>
        <w:spacing w:line="213" w:lineRule="exact"/>
        <w:rPr>
          <w:rFonts w:hint="default"/>
          <w:snapToGrid w:val="0"/>
        </w:rPr>
      </w:pPr>
    </w:p>
    <w:sectPr>
      <w:headerReference r:id="rId5" w:type="default"/>
      <w:type w:val="continuous"/>
      <w:pgSz w:w="11906" w:h="16838"/>
      <w:pgMar w:top="624" w:right="720" w:bottom="624" w:left="720" w:header="301" w:footer="0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420" w:firstLineChars="200"/>
      <w:rPr>
        <w:rFonts w:hint="default"/>
      </w:rPr>
    </w:pPr>
    <w:r>
      <w:rPr>
        <w:rFonts w:hint="eastAsia"/>
      </w:rPr>
      <w:t>様式第１５号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wordWrap w:val="1"/>
      <w:autoSpaceDE w:val="1"/>
      <w:autoSpaceDN w:val="1"/>
      <w:adjustRightInd w:val="1"/>
      <w:spacing w:line="240" w:lineRule="auto"/>
      <w:textAlignment w:val="auto"/>
    </w:p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140</Words>
  <Characters>803</Characters>
  <Application>JUST Note</Application>
  <Lines>6</Lines>
  <Paragraphs>1</Paragraphs>
  <CharactersWithSpaces>942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様式第15号</dc:title>
  <dc:subject> </dc:subject>
  <dc:creator>第一法規株式会社</dc:creator>
  <cp:keywords> </cp:keywords>
  <dc:description> </dc:description>
  <cp:lastModifiedBy>haikisyori080</cp:lastModifiedBy>
  <cp:lastPrinted>2001-08-29T01:31:00Z</cp:lastPrinted>
  <dcterms:created xsi:type="dcterms:W3CDTF">2024-03-29T05:55:00Z</dcterms:created>
  <dcterms:modified xsi:type="dcterms:W3CDTF">2025-03-27T05:14:36Z</dcterms:modified>
  <cp:revision>2</cp:revision>
</cp:coreProperties>
</file>