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eastAsia"/>
        </w:rPr>
        <w:drawing>
          <wp:anchor distT="0" distB="0" distL="114300" distR="114300" simplePos="0" relativeHeight="3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-363855</wp:posOffset>
            </wp:positionV>
            <wp:extent cx="935990" cy="427355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4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-366395</wp:posOffset>
            </wp:positionV>
            <wp:extent cx="935990" cy="427355"/>
            <wp:effectExtent l="0" t="0" r="0" b="0"/>
            <wp:wrapNone/>
            <wp:docPr id="1027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21910907"/>
      <w:r>
        <w:rPr>
          <w:rFonts w:hint="eastAsia"/>
        </w:rPr>
        <w:drawing>
          <wp:anchor distT="0" distB="0" distL="114300" distR="114300" simplePos="0" relativeHeight="5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-358140</wp:posOffset>
            </wp:positionV>
            <wp:extent cx="935990" cy="427355"/>
            <wp:effectExtent l="0" t="0" r="0" b="0"/>
            <wp:wrapNone/>
            <wp:docPr id="1028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bookmarkStart w:id="1" w:name="_Hlk121901184"/>
      <w:r>
        <w:rPr>
          <w:rFonts w:hint="eastAsia" w:ascii="游ゴシック" w:hAnsi="游ゴシック" w:eastAsia="游ゴシック"/>
        </w:rPr>
        <w:t>様式６―３</w:t>
      </w:r>
    </w:p>
    <w:p>
      <w:pPr>
        <w:pStyle w:val="0"/>
        <w:jc w:val="center"/>
        <w:rPr>
          <w:rFonts w:hint="default" w:ascii="游ゴシック" w:hAnsi="游ゴシック" w:eastAsia="游ゴシック"/>
          <w:b w:val="1"/>
          <w:sz w:val="36"/>
        </w:rPr>
      </w:pPr>
      <w:r>
        <w:rPr>
          <w:rFonts w:hint="eastAsia" w:ascii="游ゴシック" w:hAnsi="游ゴシック" w:eastAsia="游ゴシック"/>
          <w:b w:val="1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403860</wp:posOffset>
                </wp:positionV>
                <wp:extent cx="2519680" cy="575945"/>
                <wp:effectExtent l="635" t="635" r="29845" b="10795"/>
                <wp:wrapNone/>
                <wp:docPr id="1029" name="テキスト ボックス 14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14"/>
                      <wps:cNvSpPr txBox="1"/>
                      <wps:spPr>
                        <a:xfrm>
                          <a:off x="0" y="0"/>
                          <a:ext cx="2519680" cy="575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　　年　　組（　　　　　　　　学級）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氏名：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style="mso-wrap-distance-right:9pt;mso-wrap-distance-bottom:0pt;margin-top:31.8pt;mso-position-vertical-relative:text;mso-position-horizontal:right;mso-position-horizontal-relative:margin;v-text-anchor:top;position:absolute;height:45.35pt;mso-wrap-distance-top:0pt;width:198.4pt;mso-wrap-distance-left:9pt;z-index:2;" o:spid="_x0000_s1029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　　年　　組（　　　　　　　　学級）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氏名：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游ゴシック" w:hAnsi="游ゴシック" w:eastAsia="游ゴシック"/>
          <w:b w:val="1"/>
          <w:sz w:val="36"/>
        </w:rPr>
        <w:t>子ども理解シート（学齢期</w:t>
      </w:r>
      <w:r>
        <w:rPr>
          <w:rFonts w:hint="eastAsia" w:asciiTheme="minorEastAsia" w:hAnsiTheme="minorEastAsia"/>
          <w:b w:val="1"/>
          <w:sz w:val="36"/>
        </w:rPr>
        <w:t>Ⅱ</w:t>
      </w:r>
      <w:r>
        <w:rPr>
          <w:rFonts w:hint="eastAsia" w:ascii="游ゴシック" w:hAnsi="游ゴシック" w:eastAsia="游ゴシック"/>
          <w:b w:val="1"/>
          <w:sz w:val="36"/>
        </w:rPr>
        <w:t>）</w:t>
      </w:r>
    </w:p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作</w:t>
      </w:r>
      <w:r>
        <w:rPr>
          <w:rFonts w:hint="eastAsia" w:ascii="游ゴシック" w:hAnsi="游ゴシック" w:eastAsia="游ゴシック"/>
        </w:rPr>
        <w:t xml:space="preserve"> </w:t>
      </w:r>
      <w:r>
        <w:rPr>
          <w:rFonts w:hint="eastAsia" w:ascii="游ゴシック" w:hAnsi="游ゴシック" w:eastAsia="游ゴシック"/>
        </w:rPr>
        <w:t>成</w:t>
      </w:r>
      <w:r>
        <w:rPr>
          <w:rFonts w:hint="eastAsia" w:ascii="游ゴシック" w:hAnsi="游ゴシック" w:eastAsia="游ゴシック"/>
        </w:rPr>
        <w:t xml:space="preserve"> </w:t>
      </w:r>
      <w:r>
        <w:rPr>
          <w:rFonts w:hint="eastAsia" w:ascii="游ゴシック" w:hAnsi="游ゴシック" w:eastAsia="游ゴシック"/>
        </w:rPr>
        <w:t>日：　　　　年　　月　　日　記入者：</w:t>
      </w:r>
    </w:p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見直し日：　　　　年　　月　　日　記入者：</w:t>
      </w:r>
    </w:p>
    <w:p>
      <w:pPr>
        <w:pStyle w:val="0"/>
        <w:rPr>
          <w:rFonts w:hint="default" w:ascii="游ゴシック" w:hAnsi="游ゴシック" w:eastAsia="游ゴシック"/>
        </w:rPr>
      </w:pPr>
    </w:p>
    <w:tbl>
      <w:tblPr>
        <w:tblStyle w:val="28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28"/>
      </w:tblGrid>
      <w:tr>
        <w:trPr/>
        <w:tc>
          <w:tcPr>
            <w:tcW w:w="9628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進路希望について</w:t>
            </w:r>
          </w:p>
        </w:tc>
      </w:tr>
      <w:tr>
        <w:trPr/>
        <w:tc>
          <w:tcPr>
            <w:tcW w:w="9628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</w:rPr>
            </w:pPr>
          </w:p>
        </w:tc>
      </w:tr>
    </w:tbl>
    <w:p>
      <w:pPr>
        <w:pStyle w:val="0"/>
        <w:spacing w:line="160" w:lineRule="exact"/>
        <w:rPr>
          <w:rFonts w:hint="default" w:ascii="游ゴシック" w:hAnsi="游ゴシック" w:eastAsia="游ゴシック"/>
        </w:rPr>
      </w:pPr>
    </w:p>
    <w:tbl>
      <w:tblPr>
        <w:tblStyle w:val="28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6"/>
        <w:gridCol w:w="2300"/>
        <w:gridCol w:w="2301"/>
        <w:gridCol w:w="2300"/>
        <w:gridCol w:w="2301"/>
      </w:tblGrid>
      <w:tr>
        <w:trPr/>
        <w:tc>
          <w:tcPr>
            <w:tcW w:w="426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項</w:t>
            </w: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目</w:t>
            </w:r>
          </w:p>
        </w:tc>
        <w:tc>
          <w:tcPr>
            <w:tcW w:w="460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よさ・できること</w:t>
            </w:r>
          </w:p>
        </w:tc>
        <w:tc>
          <w:tcPr>
            <w:tcW w:w="4601" w:type="dxa"/>
            <w:gridSpan w:val="2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気になること・苦手なこと</w:t>
            </w: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w w:val="80"/>
              </w:rPr>
            </w:pPr>
            <w:r>
              <w:rPr>
                <w:rFonts w:hint="eastAsia" w:ascii="游ゴシック" w:hAnsi="游ゴシック" w:eastAsia="游ゴシック"/>
                <w:w w:val="80"/>
              </w:rPr>
              <w:t>本人にある実態として</w:t>
            </w: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w w:val="80"/>
              </w:rPr>
            </w:pPr>
            <w:r>
              <w:rPr>
                <w:rFonts w:hint="eastAsia" w:ascii="游ゴシック" w:hAnsi="游ゴシック" w:eastAsia="游ゴシック"/>
                <w:w w:val="80"/>
              </w:rPr>
              <w:t>人や場面などとの関連で</w:t>
            </w:r>
          </w:p>
        </w:tc>
        <w:tc>
          <w:tcPr>
            <w:tcW w:w="230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w w:val="80"/>
              </w:rPr>
              <w:t>本人にある実態として</w:t>
            </w:r>
          </w:p>
        </w:tc>
        <w:tc>
          <w:tcPr>
            <w:tcW w:w="2301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w w:val="80"/>
              </w:rPr>
              <w:t>人や場面などとの関連で</w:t>
            </w:r>
          </w:p>
        </w:tc>
      </w:tr>
      <w:tr>
        <w:trPr/>
        <w:tc>
          <w:tcPr>
            <w:tcW w:w="426" w:type="dxa"/>
            <w:vMerge w:val="restart"/>
            <w:vAlign w:val="top"/>
          </w:tcPr>
          <w:p>
            <w:pPr>
              <w:pStyle w:val="0"/>
              <w:spacing w:line="200" w:lineRule="exact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学</w:t>
            </w: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習</w:t>
            </w: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00" w:lineRule="exact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202" w:type="dxa"/>
            <w:gridSpan w:val="4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読む・書く・聞く・話す・計算する・歌う・描く・運動する・作る　など</w:t>
            </w: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1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</w:tr>
      <w:tr>
        <w:trPr/>
        <w:tc>
          <w:tcPr>
            <w:tcW w:w="426" w:type="dxa"/>
            <w:vMerge w:val="restart"/>
            <w:vAlign w:val="top"/>
          </w:tcPr>
          <w:p>
            <w:pPr>
              <w:pStyle w:val="0"/>
              <w:spacing w:line="200" w:lineRule="exact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生</w:t>
            </w: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活</w:t>
            </w: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00" w:lineRule="exact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202" w:type="dxa"/>
            <w:gridSpan w:val="4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睡眠・食事・衛生・物の管理・余暇・手伝い・敏感さや鈍感さ・買い物・交通機関の利用　など</w:t>
            </w: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1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</w:tr>
      <w:tr>
        <w:trPr/>
        <w:tc>
          <w:tcPr>
            <w:tcW w:w="426" w:type="dxa"/>
            <w:vMerge w:val="restart"/>
            <w:vAlign w:val="top"/>
          </w:tcPr>
          <w:p>
            <w:pPr>
              <w:pStyle w:val="0"/>
              <w:spacing w:line="200" w:lineRule="exact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社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会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性</w:t>
            </w: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00" w:lineRule="exact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202" w:type="dxa"/>
            <w:gridSpan w:val="4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家族を含めた他者との関わり方・さまざまな場でのふるまい・危険の回避　など</w:t>
            </w: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1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</w:tr>
      <w:tr>
        <w:trPr/>
        <w:tc>
          <w:tcPr>
            <w:tcW w:w="426" w:type="dxa"/>
            <w:vMerge w:val="restart"/>
            <w:vAlign w:val="top"/>
          </w:tcPr>
          <w:p>
            <w:pPr>
              <w:pStyle w:val="0"/>
              <w:spacing w:line="200" w:lineRule="exact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そ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の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他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202" w:type="dxa"/>
            <w:gridSpan w:val="4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上記以外の内容＋登下校・家族（きょうだい）関係・部活動・地域活動・デイサービス　など</w:t>
            </w: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1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</w:tr>
    </w:tbl>
    <w:p>
      <w:pPr>
        <w:pStyle w:val="0"/>
        <w:rPr>
          <w:rFonts w:hint="default" w:ascii="游ゴシック" w:hAnsi="游ゴシック" w:eastAsia="游ゴシック"/>
          <w:sz w:val="20"/>
        </w:rPr>
      </w:pPr>
      <w:bookmarkEnd w:id="1"/>
      <w:r>
        <w:rPr>
          <w:rFonts w:hint="eastAsia" w:ascii="游ゴシック" w:hAnsi="游ゴシック" w:eastAsia="游ゴシック"/>
          <w:sz w:val="20"/>
        </w:rPr>
        <w:t>※</w:t>
      </w:r>
      <w:r>
        <w:rPr>
          <w:rFonts w:hint="default" w:ascii="游ゴシック" w:hAnsi="游ゴシック" w:eastAsia="游ゴシック"/>
          <w:sz w:val="20"/>
        </w:rPr>
        <w:t>特徴的な様子</w:t>
      </w:r>
      <w:r>
        <w:rPr>
          <w:rFonts w:hint="eastAsia" w:ascii="游ゴシック" w:hAnsi="游ゴシック" w:eastAsia="游ゴシック"/>
          <w:sz w:val="20"/>
        </w:rPr>
        <w:t>について</w:t>
      </w:r>
      <w:r>
        <w:rPr>
          <w:rFonts w:hint="default" w:ascii="游ゴシック" w:hAnsi="游ゴシック" w:eastAsia="游ゴシック"/>
          <w:sz w:val="20"/>
        </w:rPr>
        <w:t>記入</w:t>
      </w:r>
      <w:r>
        <w:rPr>
          <w:rFonts w:hint="eastAsia" w:ascii="游ゴシック" w:hAnsi="游ゴシック" w:eastAsia="游ゴシック"/>
          <w:sz w:val="20"/>
        </w:rPr>
        <w:t>してください</w:t>
      </w:r>
      <w:r>
        <w:rPr>
          <w:rFonts w:hint="default" w:ascii="游ゴシック" w:hAnsi="游ゴシック" w:eastAsia="游ゴシック"/>
          <w:sz w:val="20"/>
        </w:rPr>
        <w:t>。特に思い浮かばない記入欄は書かなくても</w:t>
      </w:r>
      <w:r>
        <w:rPr>
          <w:rFonts w:hint="eastAsia" w:ascii="游ゴシック" w:hAnsi="游ゴシック" w:eastAsia="游ゴシック"/>
          <w:sz w:val="20"/>
        </w:rPr>
        <w:t>構いません</w:t>
      </w:r>
      <w:r>
        <w:rPr>
          <w:rFonts w:hint="default" w:ascii="游ゴシック" w:hAnsi="游ゴシック" w:eastAsia="游ゴシック"/>
          <w:sz w:val="20"/>
        </w:rPr>
        <w:t>。</w:t>
      </w:r>
    </w:p>
    <w:p>
      <w:pPr>
        <w:pStyle w:val="0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0"/>
        </w:rPr>
        <w:t>※</w:t>
      </w:r>
      <w:r>
        <w:rPr>
          <w:rFonts w:hint="default" w:ascii="游ゴシック" w:hAnsi="游ゴシック" w:eastAsia="游ゴシック"/>
          <w:sz w:val="20"/>
        </w:rPr>
        <w:t>どの記入欄に書けばよいか迷った</w:t>
      </w:r>
      <w:r>
        <w:rPr>
          <w:rFonts w:hint="eastAsia" w:ascii="游ゴシック" w:hAnsi="游ゴシック" w:eastAsia="游ゴシック"/>
          <w:sz w:val="20"/>
        </w:rPr>
        <w:t>時</w:t>
      </w:r>
      <w:r>
        <w:rPr>
          <w:rFonts w:hint="default" w:ascii="游ゴシック" w:hAnsi="游ゴシック" w:eastAsia="游ゴシック"/>
          <w:sz w:val="20"/>
        </w:rPr>
        <w:t>は，その行動や様子が多く見られる記入欄に書いてください。</w:t>
      </w:r>
      <w:bookmarkStart w:id="2" w:name="_GoBack"/>
      <w:bookmarkEnd w:id="2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游ゴシック" w:hAnsi="游ゴシック" w:eastAsia="游ゴシック"/>
    </w:rPr>
  </w:style>
  <w:style w:type="character" w:styleId="21" w:customStyle="1">
    <w:name w:val="記 (文字)"/>
    <w:basedOn w:val="10"/>
    <w:next w:val="21"/>
    <w:link w:val="20"/>
    <w:uiPriority w:val="0"/>
    <w:rPr>
      <w:rFonts w:ascii="游ゴシック" w:hAnsi="游ゴシック" w:eastAsia="游ゴシック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游ゴシック" w:hAnsi="游ゴシック" w:eastAsia="游ゴシック"/>
    </w:rPr>
  </w:style>
  <w:style w:type="character" w:styleId="23" w:customStyle="1">
    <w:name w:val="結語 (文字)"/>
    <w:basedOn w:val="10"/>
    <w:next w:val="23"/>
    <w:link w:val="22"/>
    <w:uiPriority w:val="0"/>
    <w:rPr>
      <w:rFonts w:ascii="游ゴシック" w:hAnsi="游ゴシック" w:eastAsia="游ゴシック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1623</TotalTime>
  <Pages>1</Pages>
  <Words>0</Words>
  <Characters>373</Characters>
  <Application>JUST Note</Application>
  <Lines>114</Lines>
  <Paragraphs>31</Paragraphs>
  <CharactersWithSpaces>409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みやこし けんじ</dc:creator>
  <cp:lastModifiedBy>gakumu024</cp:lastModifiedBy>
  <cp:lastPrinted>2023-03-21T03:39:00Z</cp:lastPrinted>
  <dcterms:created xsi:type="dcterms:W3CDTF">2022-12-13T07:04:00Z</dcterms:created>
  <dcterms:modified xsi:type="dcterms:W3CDTF">2024-07-05T07:05:20Z</dcterms:modified>
  <cp:revision>101</cp:revision>
</cp:coreProperties>
</file>