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-366395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1910907"/>
      <w:r>
        <w:rPr>
          <w:rFonts w:hint="eastAsia"/>
        </w:rPr>
        <w:drawing>
          <wp:anchor distT="0" distB="0" distL="114300" distR="114300" simplePos="0" relativeHeight="5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935990" cy="427355"/>
            <wp:effectExtent l="0" t="0" r="0" b="0"/>
            <wp:wrapNone/>
            <wp:docPr id="102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Start w:id="1" w:name="_Hlk121901184"/>
      <w:r>
        <w:rPr>
          <w:rFonts w:hint="eastAsia" w:ascii="游ゴシック" w:hAnsi="游ゴシック" w:eastAsia="游ゴシック"/>
        </w:rPr>
        <w:t>様式６―２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19680" cy="539750"/>
                <wp:effectExtent l="635" t="635" r="29845" b="10795"/>
                <wp:wrapNone/>
                <wp:docPr id="1029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9"/>
                      <wps:cNvSpPr txBox="1"/>
                      <wps:spPr>
                        <a:xfrm>
                          <a:off x="0" y="0"/>
                          <a:ext cx="251968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游ゴシック" w:hAnsi="游ゴシック" w:eastAsia="游ゴシック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　　年　　組（　　　　　　　　学級）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31.8pt;mso-position-vertical-relative:text;mso-position-horizontal:right;mso-position-horizontal-relative:margin;v-text-anchor:top;position:absolute;height:42.5pt;mso-wrap-distance-top:0pt;width:198.4pt;mso-wrap-distance-left:9pt;z-index:2;" o:spid="_x0000_s102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　　年　　組（　　　　　　　　学級）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氏名：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子ども理解シート（学齢期</w:t>
      </w:r>
      <w:r>
        <w:rPr>
          <w:rFonts w:hint="eastAsia" w:asciiTheme="minorEastAsia" w:hAnsiTheme="minorEastAsia"/>
          <w:b w:val="1"/>
          <w:sz w:val="36"/>
        </w:rPr>
        <w:t>Ⅰ</w:t>
      </w:r>
      <w:r>
        <w:rPr>
          <w:rFonts w:hint="eastAsia" w:ascii="游ゴシック" w:hAnsi="游ゴシック" w:eastAsia="游ゴシック"/>
          <w:b w:val="1"/>
          <w:sz w:val="36"/>
        </w:rPr>
        <w:t>）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作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成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見直し日：　　　　年　　月　　日　記入者：</w:t>
      </w:r>
    </w:p>
    <w:p>
      <w:pPr>
        <w:pStyle w:val="0"/>
        <w:rPr>
          <w:rFonts w:hint="default" w:ascii="游ゴシック" w:hAnsi="游ゴシック" w:eastAsia="游ゴシック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2300"/>
        <w:gridCol w:w="2301"/>
        <w:gridCol w:w="2300"/>
        <w:gridCol w:w="2301"/>
      </w:tblGrid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項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目</w:t>
            </w:r>
          </w:p>
        </w:tc>
        <w:tc>
          <w:tcPr>
            <w:tcW w:w="46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気になること・苦手なこと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本人にある実態として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本人にある実態として</w:t>
            </w:r>
          </w:p>
        </w:tc>
        <w:tc>
          <w:tcPr>
            <w:tcW w:w="230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</w:rPr>
              <w:t>人や場面などとの関連で</w:t>
            </w: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学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習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読む・書く・聞く・話す・計算する・歌う・描く・運動する・作る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活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睡眠・食事・衛生・物の管理・余暇・手伝い・敏感さや鈍感さ・買い物・交通機関の利用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社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会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性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家族を含めた他者との関わり方・さまざまな場でのふるまい・危険の回避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の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他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202" w:type="dxa"/>
            <w:gridSpan w:val="4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w w:val="90"/>
              </w:rPr>
            </w:pPr>
            <w:r>
              <w:rPr>
                <w:rFonts w:hint="eastAsia" w:ascii="游ゴシック" w:hAnsi="游ゴシック" w:eastAsia="游ゴシック"/>
                <w:w w:val="90"/>
              </w:rPr>
              <w:t>上記以外の内容＋登下校・家族（きょうだい）関係・少年団活動・留守家庭児童会・デイサービス　など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  <w:tc>
          <w:tcPr>
            <w:tcW w:w="2301" w:type="dxa"/>
            <w:vAlign w:val="top"/>
          </w:tcPr>
          <w:p>
            <w:pPr>
              <w:pStyle w:val="0"/>
              <w:spacing w:line="240" w:lineRule="exact"/>
              <w:rPr>
                <w:rFonts w:hint="default" w:ascii="游ゴシック" w:hAnsi="游ゴシック" w:eastAsia="游ゴシック"/>
                <w:sz w:val="20"/>
              </w:rPr>
            </w:pPr>
          </w:p>
        </w:tc>
      </w:tr>
    </w:tbl>
    <w:p>
      <w:pPr>
        <w:pStyle w:val="0"/>
        <w:rPr>
          <w:rFonts w:hint="default" w:ascii="游ゴシック" w:hAnsi="游ゴシック" w:eastAsia="游ゴシック"/>
          <w:sz w:val="20"/>
        </w:rPr>
      </w:pPr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特徴的な様子</w:t>
      </w:r>
      <w:r>
        <w:rPr>
          <w:rFonts w:hint="eastAsia" w:ascii="游ゴシック" w:hAnsi="游ゴシック" w:eastAsia="游ゴシック"/>
          <w:sz w:val="20"/>
        </w:rPr>
        <w:t>について</w:t>
      </w:r>
      <w:r>
        <w:rPr>
          <w:rFonts w:hint="default" w:ascii="游ゴシック" w:hAnsi="游ゴシック" w:eastAsia="游ゴシック"/>
          <w:sz w:val="20"/>
        </w:rPr>
        <w:t>記入</w:t>
      </w:r>
      <w:r>
        <w:rPr>
          <w:rFonts w:hint="eastAsia" w:ascii="游ゴシック" w:hAnsi="游ゴシック" w:eastAsia="游ゴシック"/>
          <w:sz w:val="20"/>
        </w:rPr>
        <w:t>してください</w:t>
      </w:r>
      <w:r>
        <w:rPr>
          <w:rFonts w:hint="default" w:ascii="游ゴシック" w:hAnsi="游ゴシック" w:eastAsia="游ゴシック"/>
          <w:sz w:val="20"/>
        </w:rPr>
        <w:t>。特に思い浮かばない記入欄は書かなくても</w:t>
      </w:r>
      <w:r>
        <w:rPr>
          <w:rFonts w:hint="eastAsia" w:ascii="游ゴシック" w:hAnsi="游ゴシック" w:eastAsia="游ゴシック"/>
          <w:sz w:val="20"/>
        </w:rPr>
        <w:t>構いません</w:t>
      </w:r>
      <w:r>
        <w:rPr>
          <w:rFonts w:hint="default" w:ascii="游ゴシック" w:hAnsi="游ゴシック" w:eastAsia="游ゴシック"/>
          <w:sz w:val="20"/>
        </w:rPr>
        <w:t>。</w:t>
      </w:r>
    </w:p>
    <w:p>
      <w:pPr>
        <w:pStyle w:val="0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どの記入欄に書けばよいか迷った</w:t>
      </w:r>
      <w:r>
        <w:rPr>
          <w:rFonts w:hint="eastAsia" w:ascii="游ゴシック" w:hAnsi="游ゴシック" w:eastAsia="游ゴシック"/>
          <w:sz w:val="20"/>
        </w:rPr>
        <w:t>時</w:t>
      </w:r>
      <w:r>
        <w:rPr>
          <w:rFonts w:hint="default" w:ascii="游ゴシック" w:hAnsi="游ゴシック" w:eastAsia="游ゴシック"/>
          <w:sz w:val="20"/>
        </w:rPr>
        <w:t>は，その行動や様子が多く見られる記入欄に書いてください。</w:t>
      </w:r>
      <w:bookmarkEnd w:id="1"/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0</Words>
  <Characters>370</Characters>
  <Application>JUST Note</Application>
  <Lines>104</Lines>
  <Paragraphs>30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2024-07-05T07:02:51Z</dcterms:modified>
  <cp:revision>101</cp:revision>
</cp:coreProperties>
</file>