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26" w:rsidRPr="005B6A26" w:rsidRDefault="001F5150" w:rsidP="005B6A26">
      <w:pPr>
        <w:jc w:val="center"/>
        <w:rPr>
          <w:sz w:val="28"/>
        </w:rPr>
      </w:pPr>
      <w:r w:rsidRPr="001F5150">
        <w:rPr>
          <w:rFonts w:hint="eastAsia"/>
          <w:sz w:val="28"/>
        </w:rPr>
        <w:t>バザー開設相談票</w:t>
      </w:r>
    </w:p>
    <w:p w:rsidR="005B6A26" w:rsidRDefault="005B6A26" w:rsidP="005B6A26">
      <w:pPr>
        <w:jc w:val="right"/>
      </w:pPr>
      <w:r>
        <w:rPr>
          <w:rFonts w:hint="eastAsia"/>
        </w:rPr>
        <w:t xml:space="preserve">　　年　　月　　日　</w:t>
      </w:r>
    </w:p>
    <w:p w:rsidR="005B6A26" w:rsidRDefault="005B6A26" w:rsidP="005B6A26">
      <w:r>
        <w:rPr>
          <w:rFonts w:hint="eastAsia"/>
        </w:rPr>
        <w:t>（宛先）旭川市保健所長</w:t>
      </w:r>
    </w:p>
    <w:p w:rsidR="005B6A26" w:rsidRDefault="005B6A26" w:rsidP="005B6A26"/>
    <w:p w:rsidR="005B6A26" w:rsidRDefault="00FC2CC4" w:rsidP="005B6A26">
      <w:pPr>
        <w:ind w:leftChars="2400" w:left="5040"/>
      </w:pPr>
      <w:r>
        <w:rPr>
          <w:rFonts w:hint="eastAsia"/>
        </w:rPr>
        <w:t>相談</w:t>
      </w:r>
      <w:r w:rsidR="005B6A26">
        <w:rPr>
          <w:rFonts w:hint="eastAsia"/>
        </w:rPr>
        <w:t>者住所</w:t>
      </w:r>
    </w:p>
    <w:p w:rsidR="005B6A26" w:rsidRDefault="007F3F56" w:rsidP="005B6A26">
      <w:pPr>
        <w:ind w:leftChars="2700" w:left="5670"/>
      </w:pPr>
      <w:r>
        <w:rPr>
          <w:rFonts w:hint="eastAsia"/>
        </w:rPr>
        <w:t xml:space="preserve">氏名　　　　　　　　　　　　</w:t>
      </w:r>
    </w:p>
    <w:p w:rsidR="005B6A26" w:rsidRDefault="005B6A26" w:rsidP="005B6A26">
      <w:pPr>
        <w:ind w:leftChars="2500" w:left="5250"/>
      </w:pPr>
      <w:r>
        <w:rPr>
          <w:rFonts w:hint="eastAsia"/>
        </w:rPr>
        <w:t>電話番号</w:t>
      </w:r>
    </w:p>
    <w:p w:rsidR="005B6A26" w:rsidRDefault="005B6A26" w:rsidP="005B6A26"/>
    <w:p w:rsidR="005B6A26" w:rsidRDefault="005B6A26" w:rsidP="005B6A26">
      <w:r>
        <w:rPr>
          <w:rFonts w:hint="eastAsia"/>
        </w:rPr>
        <w:t>次のとおりバザーを開設</w:t>
      </w:r>
      <w:r w:rsidR="001F5150">
        <w:rPr>
          <w:rFonts w:hint="eastAsia"/>
        </w:rPr>
        <w:t>するので</w:t>
      </w:r>
      <w:r w:rsidR="00FC2CC4">
        <w:rPr>
          <w:rFonts w:hint="eastAsia"/>
        </w:rPr>
        <w:t>，</w:t>
      </w:r>
      <w:r w:rsidR="00E106CE" w:rsidRPr="00E106CE">
        <w:rPr>
          <w:rFonts w:hint="eastAsia"/>
        </w:rPr>
        <w:t>食品衛生上の注意事項について助言を</w:t>
      </w:r>
      <w:r w:rsidR="00FC2CC4">
        <w:rPr>
          <w:rFonts w:hint="eastAsia"/>
        </w:rPr>
        <w:t>お願いします。</w:t>
      </w:r>
    </w:p>
    <w:p w:rsidR="005B6A26" w:rsidRDefault="005B6A26" w:rsidP="005B6A26"/>
    <w:p w:rsidR="005B6A26" w:rsidRDefault="005B6A26" w:rsidP="005B6A26">
      <w:r>
        <w:rPr>
          <w:rFonts w:hint="eastAsia"/>
        </w:rPr>
        <w:t xml:space="preserve">１　目的　</w:t>
      </w:r>
    </w:p>
    <w:p w:rsidR="005B6A26" w:rsidRDefault="005B6A26" w:rsidP="005B6A26"/>
    <w:p w:rsidR="005B6A26" w:rsidRDefault="005B6A26" w:rsidP="005B6A26">
      <w:r>
        <w:rPr>
          <w:rFonts w:hint="eastAsia"/>
        </w:rPr>
        <w:t>２　開設期間　　　　年　　月　　日　　時　～　　　年　　月　　日　　時</w:t>
      </w:r>
    </w:p>
    <w:p w:rsidR="005B6A26" w:rsidRDefault="005B6A26" w:rsidP="005B6A26"/>
    <w:p w:rsidR="005B6A26" w:rsidRDefault="005B6A26" w:rsidP="005B6A26">
      <w:r>
        <w:rPr>
          <w:rFonts w:hint="eastAsia"/>
        </w:rPr>
        <w:t>３　開設場所</w:t>
      </w:r>
    </w:p>
    <w:p w:rsidR="005B6A26" w:rsidRDefault="005B6A26" w:rsidP="005B6A26"/>
    <w:p w:rsidR="005B6A26" w:rsidRDefault="005B6A26" w:rsidP="005B6A26">
      <w:r>
        <w:rPr>
          <w:rFonts w:hint="eastAsia"/>
        </w:rPr>
        <w:t>４　施設の概要　　別紙のとおり</w:t>
      </w:r>
    </w:p>
    <w:p w:rsidR="005B6A26" w:rsidRDefault="005B6A26" w:rsidP="005B6A26">
      <w:r>
        <w:rPr>
          <w:rFonts w:hint="eastAsia"/>
        </w:rPr>
        <w:t xml:space="preserve">　（下処理</w:t>
      </w:r>
      <w:r w:rsidR="0098124A">
        <w:rPr>
          <w:rFonts w:hint="eastAsia"/>
        </w:rPr>
        <w:t>・</w:t>
      </w:r>
      <w:r>
        <w:rPr>
          <w:rFonts w:hint="eastAsia"/>
        </w:rPr>
        <w:t>調理</w:t>
      </w:r>
      <w:r w:rsidR="0098124A">
        <w:rPr>
          <w:rFonts w:hint="eastAsia"/>
        </w:rPr>
        <w:t>・</w:t>
      </w:r>
      <w:r>
        <w:rPr>
          <w:rFonts w:hint="eastAsia"/>
        </w:rPr>
        <w:t>提供場所が確認できる施設全体図を添付</w:t>
      </w:r>
      <w:r w:rsidR="00A30284">
        <w:rPr>
          <w:rFonts w:hint="eastAsia"/>
        </w:rPr>
        <w:t>する</w:t>
      </w:r>
      <w:r>
        <w:rPr>
          <w:rFonts w:hint="eastAsia"/>
        </w:rPr>
        <w:t>）</w:t>
      </w:r>
    </w:p>
    <w:p w:rsidR="005B6A26" w:rsidRPr="005B6A26" w:rsidRDefault="005B6A26" w:rsidP="005B6A26"/>
    <w:p w:rsidR="005B6A26" w:rsidRDefault="005B6A26" w:rsidP="005B6A26">
      <w:r>
        <w:rPr>
          <w:rFonts w:hint="eastAsia"/>
        </w:rPr>
        <w:t>５　使用水　　水道水　・　井戸水（地下水）　・　その他（　　　）</w:t>
      </w:r>
    </w:p>
    <w:p w:rsidR="005B6A26" w:rsidRDefault="00A30284" w:rsidP="005B6A26">
      <w:r>
        <w:rPr>
          <w:rFonts w:hint="eastAsia"/>
        </w:rPr>
        <w:t xml:space="preserve">　（該当するものに〇をつける</w:t>
      </w:r>
      <w:r w:rsidR="005B6A26">
        <w:rPr>
          <w:rFonts w:hint="eastAsia"/>
        </w:rPr>
        <w:t>）</w:t>
      </w:r>
    </w:p>
    <w:p w:rsidR="005B6A26" w:rsidRPr="005B6A26" w:rsidRDefault="005B6A26" w:rsidP="005B6A26">
      <w:bookmarkStart w:id="0" w:name="_GoBack"/>
      <w:bookmarkEnd w:id="0"/>
    </w:p>
    <w:p w:rsidR="005B6A26" w:rsidRDefault="005B6A26" w:rsidP="005B6A26">
      <w:r>
        <w:rPr>
          <w:rFonts w:hint="eastAsia"/>
        </w:rPr>
        <w:t>６　提供品目（記載欄が足りない場合は別紙</w:t>
      </w:r>
      <w:r w:rsidR="007F3F56">
        <w:rPr>
          <w:rFonts w:hint="eastAsia"/>
        </w:rPr>
        <w:t>として</w:t>
      </w:r>
      <w:r w:rsidR="00A30284">
        <w:rPr>
          <w:rFonts w:hint="eastAsia"/>
        </w:rPr>
        <w:t>添付する</w:t>
      </w:r>
      <w:r>
        <w:rPr>
          <w:rFonts w:hint="eastAsia"/>
        </w:rPr>
        <w:t>）</w:t>
      </w:r>
    </w:p>
    <w:tbl>
      <w:tblPr>
        <w:tblW w:w="5004" w:type="pct"/>
        <w:tblCellMar>
          <w:left w:w="99" w:type="dxa"/>
          <w:right w:w="99" w:type="dxa"/>
        </w:tblCellMar>
        <w:tblLook w:val="04A0" w:firstRow="1" w:lastRow="0" w:firstColumn="1" w:lastColumn="0" w:noHBand="0" w:noVBand="1"/>
      </w:tblPr>
      <w:tblGrid>
        <w:gridCol w:w="2321"/>
        <w:gridCol w:w="2325"/>
        <w:gridCol w:w="4421"/>
      </w:tblGrid>
      <w:tr w:rsidR="00421FA8" w:rsidRPr="005B6A26" w:rsidTr="00421FA8">
        <w:trPr>
          <w:trHeight w:val="427"/>
        </w:trPr>
        <w:tc>
          <w:tcPr>
            <w:tcW w:w="1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18C" w:rsidRPr="005B6A26" w:rsidRDefault="006A518C" w:rsidP="005B6A26">
            <w:r w:rsidRPr="005B6A26">
              <w:t>提供品目</w:t>
            </w:r>
          </w:p>
        </w:tc>
        <w:tc>
          <w:tcPr>
            <w:tcW w:w="1282" w:type="pct"/>
            <w:tcBorders>
              <w:top w:val="single" w:sz="4" w:space="0" w:color="auto"/>
              <w:left w:val="nil"/>
              <w:bottom w:val="single" w:sz="4" w:space="0" w:color="auto"/>
              <w:right w:val="single" w:sz="4" w:space="0" w:color="auto"/>
            </w:tcBorders>
            <w:shd w:val="clear" w:color="auto" w:fill="auto"/>
            <w:noWrap/>
            <w:vAlign w:val="center"/>
            <w:hideMark/>
          </w:tcPr>
          <w:p w:rsidR="006A518C" w:rsidRPr="005B6A26" w:rsidRDefault="006A518C" w:rsidP="005B6A26">
            <w:r w:rsidRPr="005B6A26">
              <w:t>責任者氏名</w:t>
            </w:r>
          </w:p>
        </w:tc>
        <w:tc>
          <w:tcPr>
            <w:tcW w:w="2438" w:type="pct"/>
            <w:tcBorders>
              <w:top w:val="single" w:sz="4" w:space="0" w:color="auto"/>
              <w:left w:val="nil"/>
              <w:bottom w:val="single" w:sz="4" w:space="0" w:color="auto"/>
              <w:right w:val="single" w:sz="4" w:space="0" w:color="auto"/>
            </w:tcBorders>
          </w:tcPr>
          <w:p w:rsidR="006A518C" w:rsidRPr="005B6A26" w:rsidRDefault="006A518C" w:rsidP="005B6A26">
            <w:r>
              <w:t>保健所</w:t>
            </w:r>
            <w:r w:rsidR="00FC2CC4">
              <w:t>助言事項</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6A518C" w:rsidRPr="0047705B" w:rsidRDefault="0047705B" w:rsidP="005B6A26">
            <w:pPr>
              <w:rPr>
                <w:rFonts w:asciiTheme="minorEastAsia" w:hAnsiTheme="minorEastAsia"/>
                <w:sz w:val="20"/>
              </w:rPr>
            </w:pPr>
            <w:r w:rsidRPr="0047705B">
              <w:rPr>
                <w:rFonts w:asciiTheme="minorEastAsia" w:hAnsiTheme="minorEastAsia"/>
                <w:sz w:val="20"/>
              </w:rPr>
              <w:t>有□</w:t>
            </w:r>
          </w:p>
          <w:p w:rsidR="0047705B" w:rsidRPr="005B6A26" w:rsidRDefault="0047705B" w:rsidP="005B6A26">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r w:rsidR="00421FA8" w:rsidRPr="005B6A26" w:rsidTr="00421FA8">
        <w:trPr>
          <w:trHeight w:val="624"/>
        </w:trPr>
        <w:tc>
          <w:tcPr>
            <w:tcW w:w="1280" w:type="pct"/>
            <w:tcBorders>
              <w:top w:val="nil"/>
              <w:left w:val="single" w:sz="4" w:space="0" w:color="auto"/>
              <w:bottom w:val="single" w:sz="4" w:space="0" w:color="auto"/>
              <w:right w:val="single" w:sz="4" w:space="0" w:color="auto"/>
            </w:tcBorders>
            <w:shd w:val="clear" w:color="auto" w:fill="auto"/>
            <w:noWrap/>
            <w:vAlign w:val="center"/>
            <w:hideMark/>
          </w:tcPr>
          <w:p w:rsidR="006A518C" w:rsidRPr="005B6A26" w:rsidRDefault="006A518C" w:rsidP="005B6A26"/>
        </w:tc>
        <w:tc>
          <w:tcPr>
            <w:tcW w:w="1282" w:type="pct"/>
            <w:tcBorders>
              <w:top w:val="nil"/>
              <w:left w:val="nil"/>
              <w:bottom w:val="single" w:sz="4" w:space="0" w:color="auto"/>
              <w:right w:val="single" w:sz="4" w:space="0" w:color="auto"/>
            </w:tcBorders>
            <w:shd w:val="clear" w:color="auto" w:fill="auto"/>
            <w:noWrap/>
            <w:vAlign w:val="center"/>
            <w:hideMark/>
          </w:tcPr>
          <w:p w:rsidR="006A518C" w:rsidRPr="005B6A26" w:rsidRDefault="006A518C" w:rsidP="005B6A26"/>
        </w:tc>
        <w:tc>
          <w:tcPr>
            <w:tcW w:w="2438" w:type="pct"/>
            <w:tcBorders>
              <w:top w:val="nil"/>
              <w:left w:val="nil"/>
              <w:bottom w:val="single" w:sz="4" w:space="0" w:color="auto"/>
              <w:right w:val="single" w:sz="4" w:space="0" w:color="auto"/>
            </w:tcBorders>
          </w:tcPr>
          <w:p w:rsidR="0047705B" w:rsidRPr="0047705B" w:rsidRDefault="0047705B" w:rsidP="0047705B">
            <w:pPr>
              <w:rPr>
                <w:rFonts w:asciiTheme="minorEastAsia" w:hAnsiTheme="minorEastAsia"/>
                <w:sz w:val="20"/>
              </w:rPr>
            </w:pPr>
            <w:r w:rsidRPr="0047705B">
              <w:rPr>
                <w:rFonts w:asciiTheme="minorEastAsia" w:hAnsiTheme="minorEastAsia"/>
                <w:sz w:val="20"/>
              </w:rPr>
              <w:t>有□</w:t>
            </w:r>
          </w:p>
          <w:p w:rsidR="006A518C" w:rsidRPr="005B6A26" w:rsidRDefault="0047705B" w:rsidP="0047705B">
            <w:r w:rsidRPr="0047705B">
              <w:rPr>
                <w:rFonts w:asciiTheme="minorEastAsia" w:hAnsiTheme="minorEastAsia"/>
                <w:sz w:val="20"/>
              </w:rPr>
              <w:t>無□</w:t>
            </w:r>
          </w:p>
        </w:tc>
      </w:tr>
    </w:tbl>
    <w:p w:rsidR="0047705B" w:rsidRDefault="0047705B" w:rsidP="005B6A26"/>
    <w:p w:rsidR="005B6A26" w:rsidRPr="00C8349C" w:rsidRDefault="00A30284" w:rsidP="005B6A26">
      <w:pPr>
        <w:rPr>
          <w:rFonts w:asciiTheme="minorEastAsia" w:hAnsiTheme="minorEastAsia"/>
        </w:rPr>
      </w:pPr>
      <w:r w:rsidRPr="00C8349C">
        <w:rPr>
          <w:rFonts w:asciiTheme="minorEastAsia" w:hAnsiTheme="minorEastAsia" w:hint="eastAsia"/>
        </w:rPr>
        <w:t>７　衛生管理の方法（いずれかにチェックを入れる</w:t>
      </w:r>
      <w:r w:rsidR="005B6A26" w:rsidRPr="00C8349C">
        <w:rPr>
          <w:rFonts w:asciiTheme="minorEastAsia" w:hAnsiTheme="minorEastAsia" w:hint="eastAsia"/>
        </w:rPr>
        <w:t>）</w:t>
      </w:r>
    </w:p>
    <w:p w:rsidR="005B6A26" w:rsidRPr="00C8349C" w:rsidRDefault="005B6A26" w:rsidP="00E300AF">
      <w:pPr>
        <w:ind w:leftChars="100" w:left="210"/>
        <w:rPr>
          <w:rFonts w:asciiTheme="minorEastAsia" w:hAnsiTheme="minorEastAsia"/>
        </w:rPr>
      </w:pPr>
      <w:r w:rsidRPr="00C8349C">
        <w:rPr>
          <w:rFonts w:asciiTheme="minorEastAsia" w:hAnsiTheme="minorEastAsia" w:hint="eastAsia"/>
        </w:rPr>
        <w:t>□下記</w:t>
      </w:r>
      <w:r w:rsidR="00687A91" w:rsidRPr="00C8349C">
        <w:rPr>
          <w:rFonts w:asciiTheme="minorEastAsia" w:hAnsiTheme="minorEastAsia" w:hint="eastAsia"/>
        </w:rPr>
        <w:t>ガイドライン</w:t>
      </w:r>
      <w:r w:rsidRPr="00C8349C">
        <w:rPr>
          <w:rFonts w:asciiTheme="minorEastAsia" w:hAnsiTheme="minorEastAsia" w:hint="eastAsia"/>
        </w:rPr>
        <w:t>に基づいた</w:t>
      </w:r>
      <w:r w:rsidR="0098124A" w:rsidRPr="00C8349C">
        <w:rPr>
          <w:rFonts w:asciiTheme="minorEastAsia" w:hAnsiTheme="minorEastAsia" w:hint="eastAsia"/>
        </w:rPr>
        <w:t>衛生管理を行います。</w:t>
      </w:r>
      <w:r w:rsidR="0004321C" w:rsidRPr="00C8349C">
        <w:rPr>
          <w:rFonts w:asciiTheme="minorEastAsia" w:hAnsiTheme="minorEastAsia" w:hint="eastAsia"/>
        </w:rPr>
        <w:t>（</w:t>
      </w:r>
      <w:r w:rsidR="0098124A" w:rsidRPr="00C8349C">
        <w:rPr>
          <w:rFonts w:asciiTheme="minorEastAsia" w:hAnsiTheme="minorEastAsia" w:hint="eastAsia"/>
        </w:rPr>
        <w:t>各事項</w:t>
      </w:r>
      <w:r w:rsidR="00A30284" w:rsidRPr="00C8349C">
        <w:rPr>
          <w:rFonts w:asciiTheme="minorEastAsia" w:hAnsiTheme="minorEastAsia" w:hint="eastAsia"/>
        </w:rPr>
        <w:t>にチェックを入れる</w:t>
      </w:r>
      <w:r w:rsidR="0004321C" w:rsidRPr="00C8349C">
        <w:rPr>
          <w:rFonts w:asciiTheme="minorEastAsia" w:hAnsiTheme="minorEastAsia" w:hint="eastAsia"/>
        </w:rPr>
        <w:t>）</w:t>
      </w:r>
    </w:p>
    <w:p w:rsidR="005B6A26" w:rsidRPr="00C8349C" w:rsidRDefault="005B6A26" w:rsidP="00E300AF">
      <w:pPr>
        <w:ind w:leftChars="100" w:left="210"/>
        <w:rPr>
          <w:rFonts w:asciiTheme="minorEastAsia" w:hAnsiTheme="minorEastAsia"/>
        </w:rPr>
      </w:pPr>
      <w:r w:rsidRPr="00C8349C">
        <w:rPr>
          <w:rFonts w:asciiTheme="minorEastAsia" w:hAnsiTheme="minorEastAsia" w:hint="eastAsia"/>
        </w:rPr>
        <w:t>□下記</w:t>
      </w:r>
      <w:r w:rsidR="00687A91" w:rsidRPr="00C8349C">
        <w:rPr>
          <w:rFonts w:asciiTheme="minorEastAsia" w:hAnsiTheme="minorEastAsia" w:hint="eastAsia"/>
        </w:rPr>
        <w:t>ガイドライン</w:t>
      </w:r>
      <w:r w:rsidRPr="00C8349C">
        <w:rPr>
          <w:rFonts w:asciiTheme="minorEastAsia" w:hAnsiTheme="minorEastAsia" w:hint="eastAsia"/>
        </w:rPr>
        <w:t>に基づいたマニュアルを作成し</w:t>
      </w:r>
      <w:r w:rsidR="003A4F04" w:rsidRPr="00C8349C">
        <w:rPr>
          <w:rFonts w:asciiTheme="minorEastAsia" w:hAnsiTheme="minorEastAsia" w:hint="eastAsia"/>
        </w:rPr>
        <w:t>，</w:t>
      </w:r>
      <w:r w:rsidRPr="00C8349C">
        <w:rPr>
          <w:rFonts w:asciiTheme="minorEastAsia" w:hAnsiTheme="minorEastAsia" w:hint="eastAsia"/>
        </w:rPr>
        <w:t>これに従い衛生管理を行います。</w:t>
      </w:r>
    </w:p>
    <w:p w:rsidR="005B6A26" w:rsidRPr="00C8349C" w:rsidRDefault="005B6A26" w:rsidP="005B6A26">
      <w:pPr>
        <w:rPr>
          <w:rFonts w:asciiTheme="minorEastAsia" w:hAnsiTheme="minorEastAsia"/>
        </w:rPr>
      </w:pPr>
    </w:p>
    <w:p w:rsidR="00E300AF" w:rsidRPr="00C8349C" w:rsidRDefault="00E300AF" w:rsidP="005B6A26">
      <w:pPr>
        <w:rPr>
          <w:rFonts w:asciiTheme="minorEastAsia" w:hAnsiTheme="minorEastAsia"/>
        </w:rPr>
      </w:pPr>
    </w:p>
    <w:p w:rsidR="005B6A26" w:rsidRPr="00C8349C" w:rsidRDefault="005B6A26" w:rsidP="00E300AF">
      <w:pPr>
        <w:jc w:val="center"/>
        <w:rPr>
          <w:rFonts w:asciiTheme="minorEastAsia" w:hAnsiTheme="minorEastAsia"/>
          <w:bdr w:val="single" w:sz="4" w:space="0" w:color="auto"/>
        </w:rPr>
      </w:pPr>
      <w:r w:rsidRPr="00C8349C">
        <w:rPr>
          <w:rFonts w:asciiTheme="minorEastAsia" w:hAnsiTheme="minorEastAsia" w:hint="eastAsia"/>
          <w:bdr w:val="single" w:sz="4" w:space="0" w:color="auto"/>
        </w:rPr>
        <w:t>バザー開設時の食品提供における</w:t>
      </w:r>
      <w:r w:rsidR="00687A91" w:rsidRPr="00C8349C">
        <w:rPr>
          <w:rFonts w:asciiTheme="minorEastAsia" w:hAnsiTheme="minorEastAsia" w:hint="eastAsia"/>
          <w:bdr w:val="single" w:sz="4" w:space="0" w:color="auto"/>
        </w:rPr>
        <w:t>ガイドライン</w:t>
      </w:r>
    </w:p>
    <w:p w:rsidR="00E300AF" w:rsidRPr="00C8349C" w:rsidRDefault="00E300AF" w:rsidP="00E300AF">
      <w:pPr>
        <w:jc w:val="center"/>
        <w:rPr>
          <w:rFonts w:asciiTheme="minorEastAsia" w:hAnsiTheme="minorEastAsia"/>
        </w:rPr>
      </w:pPr>
    </w:p>
    <w:p w:rsidR="004803FA" w:rsidRDefault="004803FA" w:rsidP="004803FA">
      <w:pPr>
        <w:ind w:leftChars="100" w:left="420" w:hangingChars="100" w:hanging="210"/>
      </w:pPr>
      <w:r>
        <w:rPr>
          <w:rFonts w:hint="eastAsia"/>
        </w:rPr>
        <w:t>□食品を調理して提供する場合は，基本的に簡易なもの，直前に加熱するものとし，加熱後の細切，成形等は行わないこと</w:t>
      </w:r>
    </w:p>
    <w:p w:rsidR="004803FA" w:rsidRDefault="004803FA" w:rsidP="004803FA">
      <w:pPr>
        <w:ind w:leftChars="100" w:left="420" w:hangingChars="100" w:hanging="210"/>
      </w:pPr>
      <w:r>
        <w:rPr>
          <w:rFonts w:hint="eastAsia"/>
        </w:rPr>
        <w:t>□加熱調理時は，中心温度が</w:t>
      </w:r>
      <w:r w:rsidRPr="009B31F9">
        <w:rPr>
          <w:rFonts w:hint="eastAsia"/>
        </w:rPr>
        <w:t>75</w:t>
      </w:r>
      <w:r w:rsidRPr="009B31F9">
        <w:rPr>
          <w:rFonts w:hint="eastAsia"/>
        </w:rPr>
        <w:t>℃</w:t>
      </w:r>
      <w:r>
        <w:rPr>
          <w:rFonts w:hint="eastAsia"/>
        </w:rPr>
        <w:t>で</w:t>
      </w:r>
      <w:r w:rsidRPr="009B31F9">
        <w:rPr>
          <w:rFonts w:hint="eastAsia"/>
        </w:rPr>
        <w:t>１分</w:t>
      </w:r>
      <w:r>
        <w:rPr>
          <w:rFonts w:hint="eastAsia"/>
        </w:rPr>
        <w:t>間</w:t>
      </w:r>
      <w:r w:rsidRPr="009B31F9">
        <w:rPr>
          <w:rFonts w:hint="eastAsia"/>
        </w:rPr>
        <w:t>以上</w:t>
      </w:r>
      <w:r>
        <w:rPr>
          <w:rFonts w:hint="eastAsia"/>
        </w:rPr>
        <w:t>保たれる条件で加熱すること</w:t>
      </w:r>
    </w:p>
    <w:p w:rsidR="004803FA" w:rsidRDefault="004803FA" w:rsidP="004803FA">
      <w:pPr>
        <w:ind w:leftChars="100" w:left="420" w:hangingChars="100" w:hanging="210"/>
      </w:pPr>
      <w:r>
        <w:rPr>
          <w:rFonts w:hint="eastAsia"/>
        </w:rPr>
        <w:t>□調理はバザー当日に行い，過度な作り置きはしないこと</w:t>
      </w:r>
    </w:p>
    <w:p w:rsidR="004803FA" w:rsidRDefault="004803FA" w:rsidP="004803FA">
      <w:pPr>
        <w:ind w:leftChars="100" w:left="420" w:hangingChars="100" w:hanging="210"/>
      </w:pPr>
      <w:r>
        <w:rPr>
          <w:rFonts w:hint="eastAsia"/>
        </w:rPr>
        <w:t>□下処理を行う場合は，シンクのある調理室等を使用すること</w:t>
      </w:r>
    </w:p>
    <w:p w:rsidR="004803FA" w:rsidRDefault="004803FA" w:rsidP="004803FA">
      <w:pPr>
        <w:ind w:leftChars="100" w:left="210"/>
      </w:pPr>
      <w:r>
        <w:rPr>
          <w:rFonts w:hint="eastAsia"/>
        </w:rPr>
        <w:t>□食品は冷蔵庫やクーラーボックス等で保管するなど，適切に温度管理すること</w:t>
      </w:r>
    </w:p>
    <w:p w:rsidR="004803FA" w:rsidRDefault="004803FA" w:rsidP="004803FA">
      <w:pPr>
        <w:ind w:leftChars="100" w:left="210"/>
      </w:pPr>
      <w:r>
        <w:rPr>
          <w:rFonts w:hint="eastAsia"/>
        </w:rPr>
        <w:t>□自宅では食材の保管や，下処理を含めた調理は行わないこと</w:t>
      </w:r>
    </w:p>
    <w:p w:rsidR="004803FA" w:rsidRDefault="004803FA" w:rsidP="004803FA">
      <w:pPr>
        <w:ind w:leftChars="100" w:left="210"/>
      </w:pPr>
      <w:r>
        <w:rPr>
          <w:rFonts w:hint="eastAsia"/>
        </w:rPr>
        <w:t>□屋外で調理する場合は，天井と側壁３面を有する防水性テントを使用すること</w:t>
      </w:r>
    </w:p>
    <w:p w:rsidR="004803FA" w:rsidRDefault="004803FA" w:rsidP="004803FA">
      <w:pPr>
        <w:ind w:leftChars="100" w:left="420" w:hangingChars="100" w:hanging="210"/>
      </w:pPr>
      <w:r>
        <w:rPr>
          <w:rFonts w:hint="eastAsia"/>
        </w:rPr>
        <w:t>□調理場内には，ゴミ箱，石けん及び消毒液等を備えた手洗い設備を設け，貯水するときは十分な容量のあるタンク等を設けること</w:t>
      </w:r>
    </w:p>
    <w:p w:rsidR="004803FA" w:rsidRDefault="004803FA" w:rsidP="004803FA">
      <w:pPr>
        <w:ind w:leftChars="100" w:left="210"/>
      </w:pPr>
      <w:r>
        <w:rPr>
          <w:rFonts w:hint="eastAsia"/>
        </w:rPr>
        <w:t>□調理担当者について，手洗いを徹底し，衛生的な服装で食品を取り扱うこと</w:t>
      </w:r>
    </w:p>
    <w:p w:rsidR="004803FA" w:rsidRDefault="004803FA" w:rsidP="004803FA">
      <w:pPr>
        <w:ind w:leftChars="100" w:left="420" w:hangingChars="100" w:hanging="210"/>
      </w:pPr>
      <w:r>
        <w:rPr>
          <w:rFonts w:hint="eastAsia"/>
        </w:rPr>
        <w:t>□調理開始前に，調理担当者の健康チェックを行い，体調不良者や手に傷がある者には，食品に直接触れる作業を行わせないこと</w:t>
      </w:r>
    </w:p>
    <w:p w:rsidR="004803FA" w:rsidRDefault="004803FA" w:rsidP="004803FA">
      <w:pPr>
        <w:ind w:leftChars="100" w:left="420" w:hangingChars="100" w:hanging="210"/>
      </w:pPr>
      <w:r>
        <w:rPr>
          <w:rFonts w:hint="eastAsia"/>
        </w:rPr>
        <w:t>□食器及び容器は，使い捨てのものを使用すること（ただし，洗浄設備が設置されている場合を除く）</w:t>
      </w:r>
    </w:p>
    <w:p w:rsidR="004803FA" w:rsidRDefault="004803FA" w:rsidP="004803FA">
      <w:pPr>
        <w:ind w:leftChars="100" w:left="210"/>
      </w:pPr>
      <w:r>
        <w:rPr>
          <w:rFonts w:hint="eastAsia"/>
        </w:rPr>
        <w:t>□提供した食品は速やかに喫食させ，持ち帰らせないこと</w:t>
      </w:r>
    </w:p>
    <w:p w:rsidR="004803FA" w:rsidRDefault="004803FA" w:rsidP="004803FA">
      <w:pPr>
        <w:ind w:leftChars="100" w:left="210"/>
      </w:pPr>
      <w:r>
        <w:rPr>
          <w:rFonts w:hint="eastAsia"/>
        </w:rPr>
        <w:t>□開設中に使用するトイレをあらかじめ決めておくこと</w:t>
      </w:r>
    </w:p>
    <w:p w:rsidR="004803FA" w:rsidRDefault="004803FA" w:rsidP="004803FA">
      <w:pPr>
        <w:ind w:leftChars="100" w:left="210"/>
      </w:pPr>
      <w:r>
        <w:rPr>
          <w:rFonts w:hint="eastAsia"/>
        </w:rPr>
        <w:t>□廃棄物の処理を適切に行うこと</w:t>
      </w:r>
    </w:p>
    <w:p w:rsidR="004803FA" w:rsidRDefault="004803FA" w:rsidP="004803FA">
      <w:pPr>
        <w:ind w:leftChars="100" w:left="210"/>
      </w:pPr>
      <w:r>
        <w:rPr>
          <w:rFonts w:hint="eastAsia"/>
        </w:rPr>
        <w:t>□本</w:t>
      </w:r>
      <w:r w:rsidR="00FC2CC4">
        <w:rPr>
          <w:rFonts w:hint="eastAsia"/>
        </w:rPr>
        <w:t>相談</w:t>
      </w:r>
      <w:r>
        <w:rPr>
          <w:rFonts w:hint="eastAsia"/>
        </w:rPr>
        <w:t>の写しを保管し，責任者はガイドラインを調理担当者へ周知すること</w:t>
      </w:r>
    </w:p>
    <w:p w:rsidR="004803FA" w:rsidRDefault="004803FA" w:rsidP="004803FA">
      <w:pPr>
        <w:ind w:leftChars="100" w:left="420" w:hangingChars="100" w:hanging="210"/>
      </w:pPr>
      <w:r>
        <w:rPr>
          <w:rFonts w:hint="eastAsia"/>
        </w:rPr>
        <w:t>□提供した食品によって下痢・腹痛等の体調不良者が発生したことが疑われる場合は速やかに保健所へ連絡すること</w:t>
      </w:r>
    </w:p>
    <w:p w:rsidR="004803FA" w:rsidRDefault="004803FA" w:rsidP="004803FA">
      <w:pPr>
        <w:ind w:leftChars="100" w:left="420" w:hangingChars="100" w:hanging="210"/>
      </w:pPr>
      <w:r>
        <w:rPr>
          <w:rFonts w:hint="eastAsia"/>
        </w:rPr>
        <w:t>□調理済食品の運搬時（調理場所→受渡場所など）は容器に入れるなど汚染防止措置を取ること</w:t>
      </w:r>
    </w:p>
    <w:p w:rsidR="007F3F56" w:rsidRPr="004803FA" w:rsidRDefault="007F3F56" w:rsidP="004803FA">
      <w:pPr>
        <w:ind w:leftChars="100" w:left="840" w:hangingChars="300" w:hanging="630"/>
        <w:rPr>
          <w:rFonts w:asciiTheme="minorEastAsia" w:hAnsiTheme="minorEastAsia"/>
        </w:rPr>
      </w:pPr>
    </w:p>
    <w:sectPr w:rsidR="007F3F56" w:rsidRPr="004803FA" w:rsidSect="0047705B">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66" w:rsidRDefault="00795366" w:rsidP="00FB09A2">
      <w:r>
        <w:separator/>
      </w:r>
    </w:p>
  </w:endnote>
  <w:endnote w:type="continuationSeparator" w:id="0">
    <w:p w:rsidR="00795366" w:rsidRDefault="00795366" w:rsidP="00FB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66" w:rsidRDefault="00795366" w:rsidP="00FB09A2">
      <w:r>
        <w:separator/>
      </w:r>
    </w:p>
  </w:footnote>
  <w:footnote w:type="continuationSeparator" w:id="0">
    <w:p w:rsidR="00795366" w:rsidRDefault="00795366" w:rsidP="00FB0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26"/>
    <w:rsid w:val="0004321C"/>
    <w:rsid w:val="000A52CC"/>
    <w:rsid w:val="00162D67"/>
    <w:rsid w:val="00165CE1"/>
    <w:rsid w:val="001701A9"/>
    <w:rsid w:val="001D5DC8"/>
    <w:rsid w:val="001F5150"/>
    <w:rsid w:val="00210C9B"/>
    <w:rsid w:val="0022023F"/>
    <w:rsid w:val="0031088B"/>
    <w:rsid w:val="00376031"/>
    <w:rsid w:val="003A4F04"/>
    <w:rsid w:val="003F085E"/>
    <w:rsid w:val="00421FA8"/>
    <w:rsid w:val="0047705B"/>
    <w:rsid w:val="004803FA"/>
    <w:rsid w:val="005244CD"/>
    <w:rsid w:val="005B6A26"/>
    <w:rsid w:val="005E542E"/>
    <w:rsid w:val="006105EC"/>
    <w:rsid w:val="00687A91"/>
    <w:rsid w:val="006A518C"/>
    <w:rsid w:val="006F5A1D"/>
    <w:rsid w:val="00795366"/>
    <w:rsid w:val="007F3F56"/>
    <w:rsid w:val="00824971"/>
    <w:rsid w:val="00847C42"/>
    <w:rsid w:val="00852CF3"/>
    <w:rsid w:val="00865365"/>
    <w:rsid w:val="0095029F"/>
    <w:rsid w:val="0098124A"/>
    <w:rsid w:val="009A4AC8"/>
    <w:rsid w:val="009B31F9"/>
    <w:rsid w:val="009D2DB9"/>
    <w:rsid w:val="00A134CF"/>
    <w:rsid w:val="00A30284"/>
    <w:rsid w:val="00AF72FE"/>
    <w:rsid w:val="00BB5FCE"/>
    <w:rsid w:val="00C168C2"/>
    <w:rsid w:val="00C174F6"/>
    <w:rsid w:val="00C8349C"/>
    <w:rsid w:val="00CD1660"/>
    <w:rsid w:val="00D240CA"/>
    <w:rsid w:val="00D261A7"/>
    <w:rsid w:val="00D929DE"/>
    <w:rsid w:val="00E106CE"/>
    <w:rsid w:val="00E300AF"/>
    <w:rsid w:val="00E65B6F"/>
    <w:rsid w:val="00EA446E"/>
    <w:rsid w:val="00F64E42"/>
    <w:rsid w:val="00FA64CD"/>
    <w:rsid w:val="00FB09A2"/>
    <w:rsid w:val="00FB42BD"/>
    <w:rsid w:val="00FC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95D538-D988-4AB4-9683-A06DAB5C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9A2"/>
    <w:pPr>
      <w:tabs>
        <w:tab w:val="center" w:pos="4252"/>
        <w:tab w:val="right" w:pos="8504"/>
      </w:tabs>
      <w:snapToGrid w:val="0"/>
    </w:pPr>
  </w:style>
  <w:style w:type="character" w:customStyle="1" w:styleId="a4">
    <w:name w:val="ヘッダー (文字)"/>
    <w:basedOn w:val="a0"/>
    <w:link w:val="a3"/>
    <w:uiPriority w:val="99"/>
    <w:rsid w:val="00FB09A2"/>
  </w:style>
  <w:style w:type="paragraph" w:styleId="a5">
    <w:name w:val="footer"/>
    <w:basedOn w:val="a"/>
    <w:link w:val="a6"/>
    <w:uiPriority w:val="99"/>
    <w:unhideWhenUsed/>
    <w:rsid w:val="00FB09A2"/>
    <w:pPr>
      <w:tabs>
        <w:tab w:val="center" w:pos="4252"/>
        <w:tab w:val="right" w:pos="8504"/>
      </w:tabs>
      <w:snapToGrid w:val="0"/>
    </w:pPr>
  </w:style>
  <w:style w:type="character" w:customStyle="1" w:styleId="a6">
    <w:name w:val="フッター (文字)"/>
    <w:basedOn w:val="a0"/>
    <w:link w:val="a5"/>
    <w:uiPriority w:val="99"/>
    <w:rsid w:val="00FB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seikensa204\Documents\Office%20&#12398;&#12459;&#12473;&#12479;&#12512;%20&#12486;&#12531;&#12503;&#12524;&#12540;&#12488;\&#36865;&#20184;&#25991;&#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送付文テンプレート.dotx</Template>
  <TotalTime>353</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eiseikensa204</dc:creator>
  <cp:keywords/>
  <dc:description/>
  <cp:lastModifiedBy>eiseikensa204</cp:lastModifiedBy>
  <cp:revision>26</cp:revision>
  <cp:lastPrinted>2021-04-21T01:09:00Z</cp:lastPrinted>
  <dcterms:created xsi:type="dcterms:W3CDTF">2020-03-19T00:44:00Z</dcterms:created>
  <dcterms:modified xsi:type="dcterms:W3CDTF">2021-04-26T08:28:00Z</dcterms:modified>
</cp:coreProperties>
</file>