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様式第２号（第３条関係）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誓　　約　　書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0"/>
        </w:rPr>
        <w:t>　　</w:t>
      </w:r>
      <w:r>
        <w:rPr>
          <w:rFonts w:hint="eastAsia" w:asciiTheme="minorEastAsia" w:hAnsiTheme="minorEastAsia"/>
          <w:sz w:val="21"/>
        </w:rPr>
        <w:t>年　　月　　日　</w:t>
      </w:r>
    </w:p>
    <w:p>
      <w:pPr>
        <w:pStyle w:val="0"/>
        <w:ind w:right="880"/>
        <w:rPr>
          <w:rFonts w:hint="default" w:asciiTheme="minorEastAsia" w:hAnsiTheme="minorEastAsia"/>
          <w:sz w:val="21"/>
        </w:rPr>
      </w:pPr>
    </w:p>
    <w:p>
      <w:pPr>
        <w:pStyle w:val="0"/>
        <w:ind w:right="880" w:firstLine="210" w:firstLineChars="10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（宛先）旭川市長</w:t>
      </w:r>
    </w:p>
    <w:p>
      <w:pPr>
        <w:pStyle w:val="0"/>
        <w:ind w:right="880" w:firstLine="210" w:firstLineChars="100"/>
        <w:rPr>
          <w:rFonts w:hint="default" w:asciiTheme="minorEastAsia" w:hAnsiTheme="minorEastAsia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 w:asciiTheme="minorEastAsia" w:hAnsiTheme="minorEastAsia"/>
          <w:sz w:val="21"/>
        </w:rPr>
        <w:t>　　　　　　　　（申請者）</w:t>
      </w:r>
      <w:r>
        <w:rPr>
          <w:rFonts w:hint="eastAsia"/>
          <w:sz w:val="21"/>
        </w:rPr>
        <w:t>　所　在　地　　　　　　　　　　　　　　　　　</w:t>
      </w:r>
    </w:p>
    <w:p>
      <w:pPr>
        <w:pStyle w:val="0"/>
        <w:spacing w:line="180" w:lineRule="exact"/>
        <w:jc w:val="left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名　　　称　　　　　　　　　　　　　　　　　</w:t>
      </w:r>
    </w:p>
    <w:p>
      <w:pPr>
        <w:pStyle w:val="0"/>
        <w:spacing w:line="180" w:lineRule="exact"/>
        <w:jc w:val="left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代表者氏名　　　　　　　　　　　　　　　　</w:t>
      </w:r>
      <w:bookmarkStart w:id="0" w:name="_GoBack"/>
      <w:bookmarkEnd w:id="0"/>
      <w:r>
        <w:rPr>
          <w:rFonts w:hint="eastAsia"/>
          <w:sz w:val="21"/>
        </w:rPr>
        <w:t>　</w:t>
      </w:r>
    </w:p>
    <w:p>
      <w:pPr>
        <w:pStyle w:val="0"/>
        <w:ind w:right="880"/>
        <w:jc w:val="left"/>
        <w:rPr>
          <w:rFonts w:hint="default" w:asciiTheme="minorEastAsia" w:hAnsiTheme="minorEastAsia"/>
          <w:kern w:val="0"/>
          <w:sz w:val="21"/>
        </w:rPr>
      </w:pPr>
    </w:p>
    <w:p>
      <w:pPr>
        <w:pStyle w:val="0"/>
        <w:ind w:right="-1"/>
        <w:rPr>
          <w:rFonts w:hint="default" w:asciiTheme="minorEastAsia" w:hAnsiTheme="minorEastAsia"/>
          <w:kern w:val="0"/>
          <w:sz w:val="21"/>
        </w:rPr>
      </w:pPr>
    </w:p>
    <w:p>
      <w:pPr>
        <w:pStyle w:val="0"/>
        <w:ind w:right="-1" w:firstLine="840" w:firstLineChars="40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年　　月　　日付けで行った旭川市地方自治法施行令第１６７条の２第１項第３号の規定に係る</w:t>
      </w:r>
      <w:r>
        <w:rPr>
          <w:rFonts w:hint="eastAsia" w:asciiTheme="minorEastAsia" w:hAnsiTheme="minorEastAsia"/>
          <w:color w:val="auto"/>
          <w:sz w:val="21"/>
        </w:rPr>
        <w:t>生活困窮者の自立の促進に資することの認定基準（</w:t>
      </w:r>
      <w:r>
        <w:rPr>
          <w:rFonts w:hint="eastAsia" w:asciiTheme="minorEastAsia" w:hAnsiTheme="minorEastAsia"/>
          <w:sz w:val="21"/>
        </w:rPr>
        <w:t>以下「認定基準」という。）第３条の規定に基づく申請について，次のとおり誓約します。</w:t>
      </w:r>
    </w:p>
    <w:p>
      <w:pPr>
        <w:pStyle w:val="0"/>
        <w:ind w:right="-1"/>
        <w:rPr>
          <w:rFonts w:hint="default" w:asciiTheme="minorEastAsia" w:hAnsiTheme="minorEastAsia"/>
          <w:sz w:val="21"/>
        </w:rPr>
      </w:pPr>
    </w:p>
    <w:p>
      <w:pPr>
        <w:pStyle w:val="0"/>
        <w:ind w:right="-1"/>
        <w:rPr>
          <w:rFonts w:hint="default" w:asciiTheme="minorEastAsia" w:hAnsiTheme="minorEastAsia"/>
          <w:sz w:val="21"/>
        </w:rPr>
      </w:pPr>
    </w:p>
    <w:p>
      <w:pPr>
        <w:pStyle w:val="0"/>
        <w:ind w:right="-1"/>
        <w:rPr>
          <w:rFonts w:hint="default" w:asciiTheme="minorEastAsia" w:hAnsiTheme="minorEastAsia"/>
          <w:sz w:val="21"/>
        </w:rPr>
      </w:pPr>
    </w:p>
    <w:p>
      <w:pPr>
        <w:pStyle w:val="0"/>
        <w:ind w:left="490" w:leftChars="100" w:hanging="210" w:hangingChars="10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１　提出する書類について事実と相違ないこと。</w:t>
      </w:r>
    </w:p>
    <w:p>
      <w:pPr>
        <w:pStyle w:val="0"/>
        <w:ind w:left="490" w:leftChars="100" w:hanging="210" w:hangingChars="100"/>
        <w:rPr>
          <w:rFonts w:hint="default" w:asciiTheme="minorEastAsia" w:hAnsiTheme="minorEastAsia"/>
          <w:sz w:val="21"/>
        </w:rPr>
      </w:pPr>
    </w:p>
    <w:p>
      <w:pPr>
        <w:pStyle w:val="0"/>
        <w:ind w:left="490" w:leftChars="100" w:hanging="210" w:hangingChars="100"/>
        <w:rPr>
          <w:rFonts w:hint="default"/>
          <w:sz w:val="21"/>
        </w:rPr>
      </w:pPr>
      <w:r>
        <w:rPr>
          <w:rFonts w:hint="eastAsia" w:asciiTheme="minorEastAsia" w:hAnsiTheme="minorEastAsia"/>
          <w:sz w:val="21"/>
        </w:rPr>
        <w:t>２　認定基準第２条各号に規定する事項をすべて満たしていること。</w:t>
      </w:r>
    </w:p>
    <w:p>
      <w:pPr>
        <w:pStyle w:val="0"/>
        <w:spacing w:line="320" w:lineRule="exact"/>
        <w:rPr>
          <w:rFonts w:hint="default"/>
          <w:sz w:val="21"/>
        </w:rPr>
      </w:pPr>
    </w:p>
    <w:p>
      <w:pPr>
        <w:pStyle w:val="0"/>
        <w:spacing w:line="320" w:lineRule="exact"/>
        <w:rPr>
          <w:rFonts w:hint="default"/>
          <w:sz w:val="21"/>
        </w:rPr>
      </w:pPr>
    </w:p>
    <w:p>
      <w:pPr>
        <w:pStyle w:val="0"/>
        <w:spacing w:line="320" w:lineRule="exact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default"/>
          <w:sz w:val="21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50</Words>
  <Characters>285</Characters>
  <Application>JUST Note</Application>
  <Lines>2</Lines>
  <Paragraphs>1</Paragraphs>
  <Company>川西市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hogo-sys0042</cp:lastModifiedBy>
  <cp:lastPrinted>2020-03-13T06:33:30Z</cp:lastPrinted>
  <dcterms:created xsi:type="dcterms:W3CDTF">2015-12-04T00:52:00Z</dcterms:created>
  <dcterms:modified xsi:type="dcterms:W3CDTF">2020-03-23T04:36:13Z</dcterms:modified>
  <cp:revision>31</cp:revision>
</cp:coreProperties>
</file>