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B25C" w14:textId="39032F4A" w:rsidR="00CC324F" w:rsidRDefault="00C15B2E">
      <w:pPr>
        <w:adjustRightInd/>
        <w:rPr>
          <w:rFonts w:ascii="ＭＳ 明朝" w:hAnsi="ＭＳ 明朝"/>
          <w:spacing w:val="4"/>
        </w:rPr>
      </w:pPr>
      <w:r>
        <w:rPr>
          <w:rFonts w:ascii="ＭＳ 明朝" w:hAnsi="ＭＳ 明朝" w:hint="eastAsia"/>
          <w:spacing w:val="4"/>
        </w:rPr>
        <w:t>（様式第２号）</w:t>
      </w:r>
    </w:p>
    <w:p w14:paraId="7AC945EA" w14:textId="6BDB46A5" w:rsidR="00CC324F" w:rsidRDefault="00C15B2E">
      <w:pPr>
        <w:adjustRightInd/>
        <w:spacing w:line="434" w:lineRule="exact"/>
        <w:jc w:val="center"/>
        <w:rPr>
          <w:rFonts w:ascii="ＭＳ 明朝" w:hAnsi="ＭＳ 明朝"/>
          <w:spacing w:val="4"/>
        </w:rPr>
      </w:pPr>
      <w:r>
        <w:rPr>
          <w:rFonts w:ascii="ＭＳ 明朝" w:hAnsi="ＭＳ 明朝" w:hint="eastAsia"/>
          <w:sz w:val="28"/>
        </w:rPr>
        <w:t>企画提案書</w:t>
      </w:r>
    </w:p>
    <w:p w14:paraId="168C21B0" w14:textId="563208D3" w:rsidR="00CC324F" w:rsidRDefault="00C15B2E">
      <w:pPr>
        <w:wordWrap w:val="0"/>
        <w:adjustRightInd/>
        <w:jc w:val="right"/>
        <w:rPr>
          <w:rFonts w:ascii="ＭＳ 明朝" w:hAnsi="ＭＳ 明朝"/>
        </w:rPr>
      </w:pPr>
      <w:r>
        <w:rPr>
          <w:rFonts w:ascii="ＭＳ 明朝" w:hAnsi="ＭＳ 明朝" w:hint="eastAsia"/>
        </w:rPr>
        <w:t xml:space="preserve">　　年　　月　　日</w:t>
      </w:r>
      <w:r w:rsidR="00845E9C">
        <w:rPr>
          <w:rFonts w:ascii="ＭＳ 明朝" w:hAnsi="ＭＳ 明朝" w:hint="eastAsia"/>
        </w:rPr>
        <w:t xml:space="preserve">　</w:t>
      </w:r>
    </w:p>
    <w:p w14:paraId="18F52432" w14:textId="77777777" w:rsidR="00CC324F" w:rsidRDefault="00CC324F">
      <w:pPr>
        <w:adjustRightInd/>
        <w:jc w:val="right"/>
        <w:rPr>
          <w:rFonts w:ascii="ＭＳ 明朝" w:hAnsi="ＭＳ 明朝"/>
          <w:spacing w:val="4"/>
        </w:rPr>
      </w:pPr>
    </w:p>
    <w:p w14:paraId="0F7A620A" w14:textId="58895B3F" w:rsidR="00CC324F" w:rsidRDefault="00845E9C">
      <w:pPr>
        <w:adjustRightInd/>
        <w:rPr>
          <w:rFonts w:ascii="ＭＳ 明朝" w:hAnsi="ＭＳ 明朝"/>
          <w:spacing w:val="4"/>
        </w:rPr>
      </w:pPr>
      <w:r>
        <w:rPr>
          <w:rFonts w:ascii="ＭＳ 明朝" w:hAnsi="ＭＳ 明朝" w:hint="eastAsia"/>
        </w:rPr>
        <w:t xml:space="preserve">　</w:t>
      </w:r>
      <w:r w:rsidR="00C15B2E">
        <w:rPr>
          <w:rFonts w:ascii="ＭＳ 明朝" w:hAnsi="ＭＳ 明朝" w:hint="eastAsia"/>
        </w:rPr>
        <w:t>（宛先）旭川市長</w:t>
      </w:r>
    </w:p>
    <w:p w14:paraId="650FE53C" w14:textId="77777777" w:rsidR="00CC324F" w:rsidRDefault="00CC324F">
      <w:pPr>
        <w:adjustRightInd/>
        <w:rPr>
          <w:rFonts w:ascii="ＭＳ 明朝" w:hAnsi="ＭＳ 明朝"/>
          <w:spacing w:val="4"/>
        </w:rPr>
      </w:pPr>
    </w:p>
    <w:p w14:paraId="2DDA1334" w14:textId="6D3A9FDD" w:rsidR="00CC324F" w:rsidRDefault="00C15B2E">
      <w:pPr>
        <w:adjustRightInd/>
        <w:rPr>
          <w:rFonts w:ascii="ＭＳ 明朝" w:hAnsi="ＭＳ 明朝"/>
          <w:spacing w:val="4"/>
        </w:rPr>
      </w:pPr>
      <w:r>
        <w:rPr>
          <w:rFonts w:ascii="ＭＳ 明朝" w:hAnsi="ＭＳ 明朝"/>
        </w:rPr>
        <w:t xml:space="preserve">                          </w:t>
      </w:r>
      <w:r w:rsidR="00845E9C">
        <w:rPr>
          <w:rFonts w:ascii="ＭＳ 明朝" w:hAnsi="ＭＳ 明朝" w:hint="eastAsia"/>
        </w:rPr>
        <w:t xml:space="preserve">　　 </w:t>
      </w:r>
      <w:r>
        <w:rPr>
          <w:rFonts w:ascii="ＭＳ 明朝" w:hAnsi="ＭＳ 明朝" w:hint="eastAsia"/>
        </w:rPr>
        <w:t>提出者</w:t>
      </w:r>
    </w:p>
    <w:p w14:paraId="221F74A7" w14:textId="77777777" w:rsidR="00CC324F" w:rsidRDefault="00C15B2E">
      <w:pPr>
        <w:adjustRightInd/>
        <w:ind w:firstLineChars="1400" w:firstLine="3080"/>
        <w:rPr>
          <w:rFonts w:ascii="ＭＳ 明朝" w:hAnsi="ＭＳ 明朝"/>
          <w:spacing w:val="4"/>
        </w:rPr>
      </w:pPr>
      <w:r>
        <w:rPr>
          <w:rFonts w:ascii="ＭＳ 明朝" w:hAnsi="ＭＳ 明朝" w:hint="eastAsia"/>
          <w:fitText w:val="1320" w:id="1"/>
        </w:rPr>
        <w:t>住　　　　所</w:t>
      </w:r>
      <w:r>
        <w:rPr>
          <w:rFonts w:ascii="ＭＳ 明朝" w:hAnsi="ＭＳ 明朝" w:hint="eastAsia"/>
        </w:rPr>
        <w:t xml:space="preserve">　</w:t>
      </w:r>
    </w:p>
    <w:p w14:paraId="2BCAFE70" w14:textId="77777777" w:rsidR="00CC324F" w:rsidRDefault="00C15B2E">
      <w:pPr>
        <w:adjustRightInd/>
        <w:ind w:firstLineChars="1400" w:firstLine="3080"/>
        <w:rPr>
          <w:rFonts w:ascii="ＭＳ 明朝" w:hAnsi="ＭＳ 明朝"/>
          <w:spacing w:val="4"/>
        </w:rPr>
      </w:pPr>
      <w:r>
        <w:rPr>
          <w:rFonts w:ascii="ＭＳ 明朝" w:hAnsi="ＭＳ 明朝" w:hint="eastAsia"/>
          <w:fitText w:val="1320" w:id="2"/>
        </w:rPr>
        <w:t>商号又は名称</w:t>
      </w:r>
      <w:r>
        <w:rPr>
          <w:rFonts w:ascii="ＭＳ 明朝" w:hAnsi="ＭＳ 明朝" w:hint="eastAsia"/>
        </w:rPr>
        <w:t xml:space="preserve">　</w:t>
      </w:r>
    </w:p>
    <w:p w14:paraId="258FEB60" w14:textId="7AC51223" w:rsidR="00CC324F" w:rsidRDefault="00C15B2E">
      <w:pPr>
        <w:adjustRightInd/>
        <w:rPr>
          <w:rFonts w:ascii="ＭＳ 明朝" w:hAnsi="ＭＳ 明朝"/>
          <w:spacing w:val="4"/>
        </w:rPr>
      </w:pPr>
      <w:r>
        <w:rPr>
          <w:rFonts w:ascii="ＭＳ 明朝" w:hAnsi="ＭＳ 明朝"/>
        </w:rPr>
        <w:t xml:space="preserve">                            </w:t>
      </w:r>
      <w:r>
        <w:rPr>
          <w:rFonts w:ascii="ＭＳ 明朝" w:hAnsi="ＭＳ 明朝" w:hint="eastAsia"/>
          <w:spacing w:val="27"/>
          <w:fitText w:val="1320" w:id="3"/>
        </w:rPr>
        <w:t>代表者氏</w:t>
      </w:r>
      <w:r>
        <w:rPr>
          <w:rFonts w:ascii="ＭＳ 明朝" w:hAnsi="ＭＳ 明朝" w:hint="eastAsia"/>
          <w:spacing w:val="2"/>
          <w:fitText w:val="1320" w:id="3"/>
        </w:rPr>
        <w:t>名</w:t>
      </w:r>
      <w:r>
        <w:rPr>
          <w:rFonts w:ascii="ＭＳ 明朝" w:hAnsi="ＭＳ 明朝"/>
        </w:rPr>
        <w:t xml:space="preserve">                                    </w:t>
      </w:r>
    </w:p>
    <w:p w14:paraId="1D458FCE" w14:textId="77777777" w:rsidR="00CC324F" w:rsidRDefault="00CC324F">
      <w:pPr>
        <w:adjustRightInd/>
        <w:rPr>
          <w:rFonts w:ascii="ＭＳ 明朝" w:hAnsi="ＭＳ 明朝"/>
          <w:spacing w:val="4"/>
        </w:rPr>
      </w:pPr>
    </w:p>
    <w:p w14:paraId="10AA81B8" w14:textId="3637491E" w:rsidR="00CC324F" w:rsidRDefault="00845E9C">
      <w:pPr>
        <w:adjustRightInd/>
        <w:ind w:left="340"/>
      </w:pPr>
      <w:r>
        <w:rPr>
          <w:rFonts w:ascii="ＭＳ 明朝" w:hAnsi="ＭＳ 明朝" w:hint="eastAsia"/>
        </w:rPr>
        <w:t xml:space="preserve">　</w:t>
      </w:r>
      <w:r w:rsidR="00C15B2E">
        <w:rPr>
          <w:rFonts w:ascii="ＭＳ 明朝" w:hAnsi="ＭＳ 明朝" w:hint="eastAsia"/>
        </w:rPr>
        <w:t xml:space="preserve">　　　</w:t>
      </w:r>
      <w:r w:rsidRPr="00845E9C">
        <w:rPr>
          <w:rFonts w:ascii="ＭＳ 明朝" w:hAnsi="ＭＳ 明朝" w:hint="eastAsia"/>
          <w:u w:val="single"/>
        </w:rPr>
        <w:t>業務名</w:t>
      </w:r>
      <w:r w:rsidR="00C15B2E">
        <w:rPr>
          <w:rFonts w:ascii="ＭＳ 明朝" w:hAnsi="ＭＳ 明朝" w:hint="eastAsia"/>
          <w:u w:val="single"/>
        </w:rPr>
        <w:t xml:space="preserve">　　　旭川</w:t>
      </w:r>
      <w:r w:rsidR="00FA1AD8">
        <w:rPr>
          <w:rFonts w:ascii="ＭＳ 明朝" w:hAnsi="ＭＳ 明朝" w:hint="eastAsia"/>
          <w:u w:val="single"/>
        </w:rPr>
        <w:t>市民文化会館</w:t>
      </w:r>
      <w:r w:rsidR="00C15B2E">
        <w:rPr>
          <w:rFonts w:ascii="ＭＳ 明朝" w:hAnsi="ＭＳ 明朝" w:hint="eastAsia"/>
          <w:u w:val="single"/>
        </w:rPr>
        <w:t xml:space="preserve">舞台設備操作等業務　　　　　　　</w:t>
      </w:r>
    </w:p>
    <w:p w14:paraId="783F25F0" w14:textId="77777777" w:rsidR="00CC324F" w:rsidRPr="00845E9C" w:rsidRDefault="00CC324F">
      <w:pPr>
        <w:adjustRightInd/>
        <w:rPr>
          <w:rFonts w:ascii="ＭＳ 明朝" w:hAnsi="ＭＳ 明朝"/>
          <w:spacing w:val="4"/>
        </w:rPr>
      </w:pPr>
    </w:p>
    <w:p w14:paraId="299F6DF0" w14:textId="6455B25A" w:rsidR="00CC324F" w:rsidRDefault="00C15B2E">
      <w:pPr>
        <w:adjustRightInd/>
        <w:rPr>
          <w:rFonts w:ascii="ＭＳ 明朝" w:hAnsi="ＭＳ 明朝"/>
          <w:spacing w:val="4"/>
        </w:rPr>
      </w:pPr>
      <w:r>
        <w:rPr>
          <w:rFonts w:ascii="ＭＳ 明朝" w:hAnsi="ＭＳ 明朝" w:hint="eastAsia"/>
          <w:spacing w:val="2"/>
        </w:rPr>
        <w:t xml:space="preserve">　</w:t>
      </w:r>
      <w:r w:rsidR="00845E9C">
        <w:rPr>
          <w:rFonts w:ascii="ＭＳ 明朝" w:hAnsi="ＭＳ 明朝" w:hint="eastAsia"/>
          <w:spacing w:val="2"/>
        </w:rPr>
        <w:t>標記</w:t>
      </w:r>
      <w:r>
        <w:rPr>
          <w:rFonts w:ascii="ＭＳ 明朝" w:hAnsi="ＭＳ 明朝" w:hint="eastAsia"/>
          <w:spacing w:val="2"/>
        </w:rPr>
        <w:t>業務について</w:t>
      </w:r>
      <w:r w:rsidR="00ED41C9">
        <w:rPr>
          <w:rFonts w:ascii="ＭＳ 明朝" w:hAnsi="ＭＳ 明朝" w:hint="eastAsia"/>
        </w:rPr>
        <w:t>、</w:t>
      </w:r>
      <w:r>
        <w:rPr>
          <w:rFonts w:ascii="ＭＳ 明朝" w:hAnsi="ＭＳ 明朝" w:hint="eastAsia"/>
        </w:rPr>
        <w:t>次の書類を添えて提出します。</w:t>
      </w:r>
    </w:p>
    <w:p w14:paraId="64494C81" w14:textId="20787FC9" w:rsidR="00CC324F" w:rsidRDefault="00C15B2E">
      <w:pPr>
        <w:adjustRightInd/>
        <w:rPr>
          <w:rFonts w:ascii="ＭＳ 明朝" w:hAnsi="ＭＳ 明朝"/>
          <w:spacing w:val="4"/>
        </w:rPr>
      </w:pPr>
      <w:r>
        <w:rPr>
          <w:rFonts w:ascii="ＭＳ 明朝" w:hAnsi="ＭＳ 明朝"/>
        </w:rPr>
        <w:t xml:space="preserve">  </w:t>
      </w:r>
      <w:r>
        <w:rPr>
          <w:rFonts w:ascii="ＭＳ 明朝" w:hAnsi="ＭＳ 明朝" w:hint="eastAsia"/>
        </w:rPr>
        <w:t>なお</w:t>
      </w:r>
      <w:r w:rsidR="00ED41C9">
        <w:rPr>
          <w:rFonts w:ascii="ＭＳ 明朝" w:hAnsi="ＭＳ 明朝" w:hint="eastAsia"/>
        </w:rPr>
        <w:t>、</w:t>
      </w:r>
      <w:r>
        <w:rPr>
          <w:rFonts w:ascii="ＭＳ 明朝" w:hAnsi="ＭＳ 明朝" w:hint="eastAsia"/>
        </w:rPr>
        <w:t>添付書類の記載事項は事実と相違ないことを誓約します。</w:t>
      </w:r>
    </w:p>
    <w:p w14:paraId="6B08D32B" w14:textId="77777777" w:rsidR="00CC324F" w:rsidRDefault="00CC324F">
      <w:pPr>
        <w:adjustRightInd/>
        <w:rPr>
          <w:rFonts w:ascii="ＭＳ 明朝" w:hAnsi="ＭＳ 明朝"/>
          <w:spacing w:val="4"/>
        </w:rPr>
      </w:pPr>
    </w:p>
    <w:p w14:paraId="4C99FE73" w14:textId="77777777" w:rsidR="00CC324F" w:rsidRDefault="00C15B2E">
      <w:pPr>
        <w:adjustRightInd/>
        <w:spacing w:line="464" w:lineRule="exact"/>
        <w:ind w:left="226"/>
        <w:rPr>
          <w:rFonts w:ascii="ＭＳ 明朝" w:hAnsi="ＭＳ 明朝"/>
          <w:spacing w:val="4"/>
        </w:rPr>
      </w:pPr>
      <w:r>
        <w:rPr>
          <w:rFonts w:ascii="ＭＳ 明朝" w:hAnsi="ＭＳ 明朝" w:hint="eastAsia"/>
        </w:rPr>
        <w:t>添付書類</w:t>
      </w:r>
    </w:p>
    <w:p w14:paraId="4AC355EC" w14:textId="77777777" w:rsidR="00CC324F" w:rsidRDefault="00C15B2E">
      <w:pPr>
        <w:adjustRightInd/>
        <w:spacing w:line="464" w:lineRule="exact"/>
        <w:ind w:left="226"/>
        <w:rPr>
          <w:rFonts w:ascii="ＭＳ 明朝" w:hAnsi="ＭＳ 明朝"/>
        </w:rPr>
      </w:pPr>
      <w:r>
        <w:rPr>
          <w:rFonts w:ascii="ＭＳ 明朝" w:hAnsi="ＭＳ 明朝" w:hint="eastAsia"/>
        </w:rPr>
        <w:t>１　企画提案説明書</w:t>
      </w:r>
    </w:p>
    <w:p w14:paraId="42C417E6" w14:textId="77777777" w:rsidR="00CC324F" w:rsidRDefault="00C15B2E">
      <w:pPr>
        <w:adjustRightInd/>
        <w:spacing w:line="464" w:lineRule="exact"/>
        <w:ind w:left="226"/>
        <w:rPr>
          <w:rFonts w:ascii="ＭＳ 明朝" w:hAnsi="ＭＳ 明朝"/>
          <w:spacing w:val="4"/>
        </w:rPr>
      </w:pPr>
      <w:r>
        <w:rPr>
          <w:rFonts w:ascii="ＭＳ 明朝" w:hAnsi="ＭＳ 明朝" w:hint="eastAsia"/>
        </w:rPr>
        <w:t>２　業務に係る経費見積額の積算内訳</w:t>
      </w:r>
    </w:p>
    <w:p w14:paraId="77D5B23C" w14:textId="77777777" w:rsidR="00CC324F" w:rsidRDefault="00C15B2E">
      <w:pPr>
        <w:adjustRightInd/>
        <w:spacing w:line="464" w:lineRule="exact"/>
        <w:ind w:left="226"/>
        <w:rPr>
          <w:rFonts w:ascii="ＭＳ 明朝" w:hAnsi="ＭＳ 明朝"/>
          <w:spacing w:val="4"/>
        </w:rPr>
      </w:pPr>
      <w:r>
        <w:rPr>
          <w:rFonts w:ascii="ＭＳ 明朝" w:hAnsi="ＭＳ 明朝" w:hint="eastAsia"/>
        </w:rPr>
        <w:t>３　本業務に類する業務の委託契約書の写し等の関係書類</w:t>
      </w:r>
    </w:p>
    <w:p w14:paraId="5C23A646" w14:textId="77777777" w:rsidR="00CC324F" w:rsidRDefault="00C15B2E">
      <w:pPr>
        <w:adjustRightInd/>
        <w:spacing w:line="464" w:lineRule="exact"/>
        <w:ind w:left="226"/>
        <w:rPr>
          <w:rFonts w:ascii="ＭＳ 明朝" w:hAnsi="ＭＳ 明朝"/>
          <w:spacing w:val="4"/>
        </w:rPr>
      </w:pPr>
      <w:r>
        <w:rPr>
          <w:rFonts w:ascii="ＭＳ 明朝" w:hAnsi="ＭＳ 明朝" w:hint="eastAsia"/>
        </w:rPr>
        <w:t>３　その他必要な書類</w:t>
      </w:r>
    </w:p>
    <w:p w14:paraId="5EAEBCA5" w14:textId="77777777" w:rsidR="00CC324F" w:rsidRDefault="00CC324F">
      <w:pPr>
        <w:adjustRightInd/>
        <w:spacing w:line="464" w:lineRule="exact"/>
        <w:rPr>
          <w:rFonts w:ascii="ＭＳ 明朝" w:hAnsi="ＭＳ 明朝"/>
        </w:rPr>
      </w:pPr>
    </w:p>
    <w:p w14:paraId="7087F163" w14:textId="77777777" w:rsidR="00CC324F" w:rsidRDefault="00CC324F">
      <w:pPr>
        <w:adjustRightInd/>
        <w:rPr>
          <w:rFonts w:ascii="ＭＳ 明朝" w:hAnsi="ＭＳ 明朝"/>
        </w:rPr>
      </w:pPr>
    </w:p>
    <w:p w14:paraId="2A444EF0" w14:textId="77777777" w:rsidR="00CC324F" w:rsidRDefault="00C15B2E">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提出担当者役職・氏名　　 </w:t>
      </w:r>
    </w:p>
    <w:p w14:paraId="19951D4A" w14:textId="77777777" w:rsidR="00CC324F" w:rsidRDefault="00C15B2E">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連絡先 </w:t>
      </w:r>
      <w:r>
        <w:rPr>
          <w:rFonts w:ascii="ＭＳ 明朝" w:hAnsi="ＭＳ 明朝" w:hint="eastAsia"/>
        </w:rPr>
        <w:tab/>
      </w:r>
      <w:r>
        <w:rPr>
          <w:rFonts w:ascii="ＭＳ 明朝" w:hAnsi="ＭＳ 明朝"/>
        </w:rPr>
        <w:t>TEL</w:t>
      </w:r>
      <w:r>
        <w:rPr>
          <w:rFonts w:ascii="ＭＳ 明朝" w:hAnsi="ＭＳ 明朝" w:hint="eastAsia"/>
        </w:rPr>
        <w:t xml:space="preserve">       </w:t>
      </w:r>
    </w:p>
    <w:p w14:paraId="08915A08" w14:textId="77777777" w:rsidR="00CC324F" w:rsidRDefault="00C15B2E">
      <w:pPr>
        <w:adjustRightInd/>
        <w:rPr>
          <w:rFonts w:ascii="ＭＳ 明朝" w:hAnsi="ＭＳ 明朝"/>
          <w:spacing w:val="4"/>
        </w:rPr>
      </w:pPr>
      <w:r>
        <w:rPr>
          <w:rFonts w:ascii="ＭＳ 明朝" w:hAnsi="ＭＳ 明朝" w:hint="eastAsia"/>
        </w:rPr>
        <w:t xml:space="preserve">　　　　　　　</w:t>
      </w:r>
      <w:r>
        <w:rPr>
          <w:rFonts w:ascii="ＭＳ 明朝" w:hAnsi="ＭＳ 明朝"/>
        </w:rPr>
        <w:t xml:space="preserve">                   FAX</w:t>
      </w:r>
      <w:r>
        <w:rPr>
          <w:rFonts w:ascii="ＭＳ 明朝" w:hAnsi="ＭＳ 明朝" w:hint="eastAsia"/>
        </w:rPr>
        <w:t xml:space="preserve">       </w:t>
      </w:r>
    </w:p>
    <w:p w14:paraId="4B379695" w14:textId="77777777" w:rsidR="00CC324F" w:rsidRDefault="00C15B2E">
      <w:pPr>
        <w:adjustRightInd/>
        <w:rPr>
          <w:rFonts w:ascii="ＭＳ 明朝" w:hAnsi="ＭＳ 明朝"/>
          <w:spacing w:val="4"/>
        </w:rPr>
      </w:pPr>
      <w:r>
        <w:rPr>
          <w:rFonts w:ascii="ＭＳ 明朝" w:hAnsi="ＭＳ 明朝" w:hint="eastAsia"/>
        </w:rPr>
        <w:t xml:space="preserve">　　　　　　　　　　　　　　　　</w:t>
      </w:r>
      <w:r>
        <w:rPr>
          <w:rFonts w:ascii="ＭＳ 明朝" w:hAnsi="ＭＳ 明朝" w:hint="eastAsia"/>
        </w:rPr>
        <w:tab/>
      </w:r>
      <w:r>
        <w:rPr>
          <w:rFonts w:ascii="ＭＳ 明朝" w:hAnsi="ＭＳ 明朝"/>
        </w:rPr>
        <w:t>e-mail</w:t>
      </w:r>
      <w:r>
        <w:rPr>
          <w:rFonts w:ascii="ＭＳ 明朝" w:hAnsi="ＭＳ 明朝" w:hint="eastAsia"/>
        </w:rPr>
        <w:t xml:space="preserve">　　</w:t>
      </w:r>
    </w:p>
    <w:p w14:paraId="2E98BC61" w14:textId="77777777" w:rsidR="00CC324F" w:rsidRDefault="00C15B2E">
      <w:pPr>
        <w:adjustRightInd/>
        <w:rPr>
          <w:rFonts w:ascii="ＭＳ 明朝" w:hAnsi="ＭＳ 明朝"/>
          <w:spacing w:val="4"/>
        </w:rPr>
      </w:pPr>
      <w:r>
        <w:rPr>
          <w:rFonts w:ascii="ＭＳ 明朝" w:hAnsi="ＭＳ 明朝"/>
        </w:rPr>
        <w:t xml:space="preserve">                                 </w:t>
      </w:r>
      <w:r>
        <w:rPr>
          <w:rFonts w:ascii="ＭＳ 明朝" w:hAnsi="ＭＳ 明朝" w:hint="eastAsia"/>
        </w:rPr>
        <w:t>（連絡先は間違いのないよう記入してください。）</w:t>
      </w:r>
      <w:r>
        <w:rPr>
          <w:rFonts w:ascii="ＭＳ 明朝" w:hAnsi="ＭＳ 明朝"/>
          <w:color w:val="auto"/>
          <w:sz w:val="24"/>
        </w:rPr>
        <w:br w:type="page"/>
      </w:r>
    </w:p>
    <w:p w14:paraId="347F9E72" w14:textId="77777777" w:rsidR="00CC324F" w:rsidRDefault="00C15B2E">
      <w:pPr>
        <w:adjustRightInd/>
        <w:spacing w:line="434" w:lineRule="exact"/>
        <w:jc w:val="center"/>
        <w:rPr>
          <w:rFonts w:ascii="ＭＳ 明朝" w:hAnsi="ＭＳ 明朝"/>
          <w:spacing w:val="4"/>
        </w:rPr>
      </w:pPr>
      <w:r>
        <w:rPr>
          <w:rFonts w:ascii="ＭＳ ゴシック" w:eastAsia="ＭＳ ゴシック" w:hAnsi="ＭＳ ゴシック" w:hint="eastAsia"/>
          <w:sz w:val="28"/>
        </w:rPr>
        <w:lastRenderedPageBreak/>
        <w:t>企　画　提　案　説　明　書</w:t>
      </w:r>
    </w:p>
    <w:p w14:paraId="1EEE40A6" w14:textId="77777777" w:rsidR="00CC324F" w:rsidRDefault="00CC324F">
      <w:pPr>
        <w:adjustRightInd/>
        <w:spacing w:line="434" w:lineRule="exact"/>
        <w:rPr>
          <w:rFonts w:ascii="ＭＳ 明朝" w:hAnsi="ＭＳ 明朝"/>
        </w:rPr>
      </w:pPr>
    </w:p>
    <w:p w14:paraId="3532F3DA" w14:textId="0CC27D96" w:rsidR="00CC324F" w:rsidRDefault="00C15B2E">
      <w:pPr>
        <w:adjustRightInd/>
        <w:spacing w:line="434" w:lineRule="exact"/>
        <w:rPr>
          <w:rFonts w:ascii="ＭＳ ゴシック" w:eastAsia="ＭＳ ゴシック" w:hAnsi="ＭＳ ゴシック"/>
          <w:color w:val="auto"/>
        </w:rPr>
      </w:pPr>
      <w:r>
        <w:rPr>
          <w:rFonts w:ascii="ＭＳ ゴシック" w:eastAsia="ＭＳ ゴシック" w:hAnsi="ＭＳ ゴシック" w:hint="eastAsia"/>
          <w:color w:val="auto"/>
        </w:rPr>
        <w:t>※企画提案説明書には</w:t>
      </w:r>
      <w:r w:rsidR="00ED41C9">
        <w:rPr>
          <w:rFonts w:ascii="ＭＳ ゴシック" w:eastAsia="ＭＳ ゴシック" w:hAnsi="ＭＳ ゴシック" w:hint="eastAsia"/>
          <w:color w:val="auto"/>
        </w:rPr>
        <w:t>、</w:t>
      </w:r>
      <w:r>
        <w:rPr>
          <w:rFonts w:ascii="ＭＳ ゴシック" w:eastAsia="ＭＳ ゴシック" w:hAnsi="ＭＳ ゴシック" w:hint="eastAsia"/>
          <w:color w:val="auto"/>
        </w:rPr>
        <w:t>企画提案者の商号又は名称を記載しないこと。</w:t>
      </w:r>
    </w:p>
    <w:p w14:paraId="7EC1B9F9" w14:textId="4023906F" w:rsidR="00CC324F" w:rsidRDefault="00C15B2E">
      <w:pPr>
        <w:adjustRightInd/>
        <w:spacing w:line="434" w:lineRule="exact"/>
        <w:ind w:left="220" w:hangingChars="100" w:hanging="220"/>
        <w:rPr>
          <w:rFonts w:ascii="ＭＳ ゴシック" w:eastAsia="ＭＳ ゴシック" w:hAnsi="ＭＳ ゴシック"/>
          <w:spacing w:val="2"/>
        </w:rPr>
      </w:pPr>
      <w:r>
        <w:rPr>
          <w:rFonts w:ascii="ＭＳ ゴシック" w:eastAsia="ＭＳ ゴシック" w:hAnsi="ＭＳ ゴシック" w:hint="eastAsia"/>
          <w:color w:val="auto"/>
        </w:rPr>
        <w:t>※業務従事者については</w:t>
      </w:r>
      <w:r w:rsidR="00ED41C9">
        <w:rPr>
          <w:rFonts w:ascii="ＭＳ ゴシック" w:eastAsia="ＭＳ ゴシック" w:hAnsi="ＭＳ ゴシック" w:hint="eastAsia"/>
          <w:color w:val="auto"/>
        </w:rPr>
        <w:t>、</w:t>
      </w:r>
      <w:r>
        <w:rPr>
          <w:rFonts w:ascii="ＭＳ ゴシック" w:eastAsia="ＭＳ ゴシック" w:hAnsi="ＭＳ ゴシック" w:hint="eastAsia"/>
          <w:color w:val="auto"/>
        </w:rPr>
        <w:t>氏名を記載せず</w:t>
      </w:r>
      <w:r w:rsidR="00ED41C9">
        <w:rPr>
          <w:rFonts w:ascii="ＭＳ ゴシック" w:eastAsia="ＭＳ ゴシック" w:hAnsi="ＭＳ ゴシック" w:hint="eastAsia"/>
          <w:color w:val="auto"/>
        </w:rPr>
        <w:t>、</w:t>
      </w:r>
      <w:r>
        <w:rPr>
          <w:rFonts w:ascii="ＭＳ ゴシック" w:eastAsia="ＭＳ ゴシック" w:hAnsi="ＭＳ ゴシック" w:hint="eastAsia"/>
          <w:color w:val="auto"/>
        </w:rPr>
        <w:t>職員Ａ・職員Ｂや職員①・職員②など識別できるように記載すること。</w:t>
      </w:r>
    </w:p>
    <w:p w14:paraId="6908861B" w14:textId="77777777" w:rsidR="00CC324F" w:rsidRDefault="00C15B2E">
      <w:pPr>
        <w:adjustRightInd/>
        <w:spacing w:line="434" w:lineRule="exact"/>
        <w:ind w:left="220" w:hangingChars="100" w:hanging="220"/>
        <w:rPr>
          <w:rFonts w:ascii="ＭＳ ゴシック" w:eastAsia="ＭＳ ゴシック" w:hAnsi="ＭＳ ゴシック"/>
          <w:color w:val="auto"/>
          <w:spacing w:val="2"/>
        </w:rPr>
      </w:pPr>
      <w:r>
        <w:rPr>
          <w:rFonts w:ascii="ＭＳ ゴシック" w:eastAsia="ＭＳ ゴシック" w:hAnsi="ＭＳ ゴシック" w:hint="eastAsia"/>
        </w:rPr>
        <w:t>１　業務に対する考え方</w:t>
      </w:r>
      <w:r>
        <w:rPr>
          <w:rFonts w:ascii="ＭＳ ゴシック" w:eastAsia="ＭＳ ゴシック" w:hAnsi="ＭＳ ゴシック" w:hint="eastAsia"/>
          <w:color w:val="auto"/>
        </w:rPr>
        <w:t>（業務を行うに当たっての基本的な姿勢や考え方を評価）</w:t>
      </w:r>
    </w:p>
    <w:p w14:paraId="070DB55F" w14:textId="6B986C21" w:rsidR="00CC324F" w:rsidRDefault="00C15B2E">
      <w:pPr>
        <w:pStyle w:val="ac"/>
        <w:adjustRightInd/>
        <w:rPr>
          <w:rFonts w:ascii="ＭＳ ゴシック" w:eastAsia="ＭＳ ゴシック" w:hAnsi="ＭＳ ゴシック"/>
          <w:color w:val="auto"/>
          <w:spacing w:val="2"/>
          <w:sz w:val="22"/>
        </w:rPr>
      </w:pPr>
      <w:r>
        <w:rPr>
          <w:rFonts w:ascii="ＭＳ ゴシック" w:eastAsia="ＭＳ ゴシック" w:hAnsi="ＭＳ ゴシック" w:hint="eastAsia"/>
          <w:color w:val="auto"/>
          <w:sz w:val="22"/>
        </w:rPr>
        <w:t xml:space="preserve">　（１）業務内容を理解した上で業務への取組方針について</w:t>
      </w:r>
      <w:r w:rsidR="00ED41C9">
        <w:rPr>
          <w:rFonts w:ascii="ＭＳ ゴシック" w:eastAsia="ＭＳ ゴシック" w:hAnsi="ＭＳ ゴシック" w:hint="eastAsia"/>
          <w:color w:val="auto"/>
          <w:sz w:val="22"/>
        </w:rPr>
        <w:t>、</w:t>
      </w:r>
      <w:bookmarkStart w:id="0" w:name="_Hlk215756267"/>
      <w:r w:rsidR="00205C96">
        <w:rPr>
          <w:rFonts w:ascii="ＭＳ ゴシック" w:eastAsia="ＭＳ ゴシック" w:hAnsi="ＭＳ ゴシック" w:hint="eastAsia"/>
          <w:color w:val="auto"/>
          <w:sz w:val="22"/>
        </w:rPr>
        <w:t>具体的に</w:t>
      </w:r>
      <w:bookmarkEnd w:id="0"/>
      <w:r>
        <w:rPr>
          <w:rFonts w:ascii="ＭＳ ゴシック" w:eastAsia="ＭＳ ゴシック" w:hAnsi="ＭＳ ゴシック" w:hint="eastAsia"/>
          <w:color w:val="auto"/>
          <w:sz w:val="22"/>
        </w:rPr>
        <w:t>説明すること。</w:t>
      </w:r>
    </w:p>
    <w:p w14:paraId="2F0F1CED" w14:textId="136B27FF" w:rsidR="00263DAA" w:rsidRPr="00263DAA" w:rsidRDefault="00C15B2E" w:rsidP="00263DAA">
      <w:pPr>
        <w:pStyle w:val="ac"/>
        <w:adjustRightInd/>
        <w:ind w:left="660" w:hangingChars="300" w:hanging="660"/>
        <w:rPr>
          <w:rFonts w:ascii="ＭＳ ゴシック" w:eastAsia="ＭＳ ゴシック" w:hAnsi="ＭＳ ゴシック"/>
          <w:color w:val="auto"/>
          <w:sz w:val="22"/>
        </w:rPr>
      </w:pPr>
      <w:r>
        <w:rPr>
          <w:rFonts w:ascii="ＭＳ ゴシック" w:eastAsia="ＭＳ ゴシック" w:hAnsi="ＭＳ ゴシック" w:hint="eastAsia"/>
          <w:color w:val="auto"/>
          <w:sz w:val="22"/>
        </w:rPr>
        <w:t xml:space="preserve">　（２）</w:t>
      </w:r>
      <w:r w:rsidR="00263DAA" w:rsidRPr="00263DAA">
        <w:rPr>
          <w:rFonts w:ascii="ＭＳ ゴシック" w:eastAsia="ＭＳ ゴシック" w:hAnsi="ＭＳ ゴシック" w:hint="eastAsia"/>
          <w:color w:val="auto"/>
          <w:sz w:val="22"/>
        </w:rPr>
        <w:t>ホール舞台・照明・音響設備の運用・操作に係る業務計画として、運用オペレート案を</w:t>
      </w:r>
      <w:r w:rsidR="00205C96" w:rsidRPr="00205C96">
        <w:rPr>
          <w:rFonts w:ascii="ＭＳ ゴシック" w:eastAsia="ＭＳ ゴシック" w:hAnsi="ＭＳ ゴシック" w:hint="eastAsia"/>
          <w:color w:val="auto"/>
          <w:sz w:val="22"/>
        </w:rPr>
        <w:t>具体的に</w:t>
      </w:r>
      <w:r w:rsidR="00263DAA" w:rsidRPr="00263DAA">
        <w:rPr>
          <w:rFonts w:ascii="ＭＳ ゴシック" w:eastAsia="ＭＳ ゴシック" w:hAnsi="ＭＳ ゴシック" w:hint="eastAsia"/>
          <w:color w:val="auto"/>
          <w:sz w:val="22"/>
        </w:rPr>
        <w:t>説明すること。運用オペレート案については、（ア）から（ウ）の利用時における舞台・照明・音響設備それぞれについて、具体的に一例を示すこと。</w:t>
      </w:r>
    </w:p>
    <w:p w14:paraId="71D579E6" w14:textId="77777777" w:rsidR="00263DAA" w:rsidRPr="00263DAA" w:rsidRDefault="00263DAA" w:rsidP="00263DAA">
      <w:pPr>
        <w:pStyle w:val="ac"/>
        <w:adjustRightInd/>
        <w:ind w:leftChars="200" w:left="660" w:hangingChars="100" w:hanging="220"/>
        <w:rPr>
          <w:rFonts w:ascii="ＭＳ ゴシック" w:eastAsia="ＭＳ ゴシック" w:hAnsi="ＭＳ ゴシック"/>
          <w:color w:val="auto"/>
          <w:sz w:val="22"/>
        </w:rPr>
      </w:pPr>
      <w:r w:rsidRPr="00263DAA">
        <w:rPr>
          <w:rFonts w:ascii="ＭＳ ゴシック" w:eastAsia="ＭＳ ゴシック" w:hAnsi="ＭＳ ゴシック" w:hint="eastAsia"/>
          <w:color w:val="auto"/>
          <w:sz w:val="22"/>
        </w:rPr>
        <w:t>（ア）旭川市民文化会館大ホール　吹奏楽の演奏会</w:t>
      </w:r>
    </w:p>
    <w:p w14:paraId="25B26989" w14:textId="77777777" w:rsidR="00263DAA" w:rsidRPr="00263DAA" w:rsidRDefault="00263DAA" w:rsidP="00263DAA">
      <w:pPr>
        <w:pStyle w:val="ac"/>
        <w:adjustRightInd/>
        <w:ind w:leftChars="200" w:left="660" w:hangingChars="100" w:hanging="220"/>
        <w:rPr>
          <w:rFonts w:ascii="ＭＳ ゴシック" w:eastAsia="ＭＳ ゴシック" w:hAnsi="ＭＳ ゴシック"/>
          <w:color w:val="auto"/>
          <w:sz w:val="22"/>
        </w:rPr>
      </w:pPr>
      <w:r w:rsidRPr="00263DAA">
        <w:rPr>
          <w:rFonts w:ascii="ＭＳ ゴシック" w:eastAsia="ＭＳ ゴシック" w:hAnsi="ＭＳ ゴシック" w:hint="eastAsia"/>
          <w:color w:val="auto"/>
          <w:sz w:val="22"/>
        </w:rPr>
        <w:t>（イ）旭川市民文化会館小ホール　団体によるピアノの発表会</w:t>
      </w:r>
    </w:p>
    <w:p w14:paraId="33F39EC8" w14:textId="122161E6" w:rsidR="00CC324F" w:rsidRDefault="00263DAA" w:rsidP="00263DAA">
      <w:pPr>
        <w:pStyle w:val="ac"/>
        <w:adjustRightInd/>
        <w:ind w:leftChars="200" w:left="660" w:hangingChars="100" w:hanging="220"/>
        <w:rPr>
          <w:rFonts w:ascii="ＭＳ ゴシック" w:eastAsia="ＭＳ ゴシック" w:hAnsi="ＭＳ ゴシック"/>
          <w:color w:val="auto"/>
          <w:spacing w:val="2"/>
          <w:sz w:val="22"/>
        </w:rPr>
      </w:pPr>
      <w:r w:rsidRPr="00263DAA">
        <w:rPr>
          <w:rFonts w:ascii="ＭＳ ゴシック" w:eastAsia="ＭＳ ゴシック" w:hAnsi="ＭＳ ゴシック" w:hint="eastAsia"/>
          <w:color w:val="auto"/>
          <w:sz w:val="22"/>
        </w:rPr>
        <w:t>（ウ）公会堂ホール　演劇の公演</w:t>
      </w:r>
    </w:p>
    <w:p w14:paraId="241F2B03" w14:textId="52BB1F21" w:rsidR="00CC324F" w:rsidRDefault="00C15B2E">
      <w:pPr>
        <w:pStyle w:val="ac"/>
        <w:adjustRightInd/>
        <w:ind w:firstLineChars="100" w:firstLine="220"/>
        <w:rPr>
          <w:rFonts w:ascii="ＭＳ ゴシック" w:eastAsia="ＭＳ ゴシック" w:hAnsi="ＭＳ ゴシック"/>
          <w:color w:val="auto"/>
          <w:spacing w:val="2"/>
          <w:sz w:val="22"/>
        </w:rPr>
      </w:pPr>
      <w:r>
        <w:rPr>
          <w:rFonts w:ascii="ＭＳ ゴシック" w:eastAsia="ＭＳ ゴシック" w:hAnsi="ＭＳ ゴシック" w:hint="eastAsia"/>
          <w:color w:val="auto"/>
          <w:sz w:val="22"/>
        </w:rPr>
        <w:t>（３）業務</w:t>
      </w:r>
      <w:r w:rsidR="001A23FD">
        <w:rPr>
          <w:rFonts w:ascii="ＭＳ ゴシック" w:eastAsia="ＭＳ ゴシック" w:hAnsi="ＭＳ ゴシック" w:hint="eastAsia"/>
          <w:color w:val="auto"/>
          <w:sz w:val="22"/>
        </w:rPr>
        <w:t>履行</w:t>
      </w:r>
      <w:r>
        <w:rPr>
          <w:rFonts w:ascii="ＭＳ ゴシック" w:eastAsia="ＭＳ ゴシック" w:hAnsi="ＭＳ ゴシック" w:hint="eastAsia"/>
          <w:color w:val="auto"/>
          <w:sz w:val="22"/>
        </w:rPr>
        <w:t>に当たって関係する法令・条例等について</w:t>
      </w:r>
      <w:r w:rsidR="00ED41C9">
        <w:rPr>
          <w:rFonts w:ascii="ＭＳ ゴシック" w:eastAsia="ＭＳ ゴシック" w:hAnsi="ＭＳ ゴシック" w:hint="eastAsia"/>
          <w:color w:val="auto"/>
          <w:sz w:val="22"/>
        </w:rPr>
        <w:t>、</w:t>
      </w:r>
      <w:r>
        <w:rPr>
          <w:rFonts w:ascii="ＭＳ ゴシック" w:eastAsia="ＭＳ ゴシック" w:hAnsi="ＭＳ ゴシック" w:hint="eastAsia"/>
          <w:color w:val="auto"/>
          <w:sz w:val="22"/>
        </w:rPr>
        <w:t>説明すること。</w:t>
      </w:r>
    </w:p>
    <w:p w14:paraId="5AC1C916" w14:textId="52991568" w:rsidR="00CC324F" w:rsidRDefault="00C15B2E">
      <w:pPr>
        <w:pStyle w:val="ac"/>
        <w:adjustRightInd/>
        <w:ind w:firstLineChars="100" w:firstLine="220"/>
        <w:rPr>
          <w:rFonts w:ascii="ＭＳ ゴシック" w:eastAsia="ＭＳ ゴシック" w:hAnsi="ＭＳ ゴシック"/>
          <w:color w:val="auto"/>
          <w:spacing w:val="2"/>
          <w:sz w:val="22"/>
        </w:rPr>
      </w:pPr>
      <w:r>
        <w:rPr>
          <w:rFonts w:ascii="ＭＳ ゴシック" w:eastAsia="ＭＳ ゴシック" w:hAnsi="ＭＳ ゴシック" w:hint="eastAsia"/>
          <w:color w:val="auto"/>
          <w:sz w:val="22"/>
        </w:rPr>
        <w:t>（４）安全かつ確実に業務を行うための考え方や取組について</w:t>
      </w:r>
      <w:r w:rsidR="00ED41C9">
        <w:rPr>
          <w:rFonts w:ascii="ＭＳ ゴシック" w:eastAsia="ＭＳ ゴシック" w:hAnsi="ＭＳ ゴシック" w:hint="eastAsia"/>
          <w:color w:val="auto"/>
          <w:sz w:val="22"/>
        </w:rPr>
        <w:t>、</w:t>
      </w:r>
      <w:r>
        <w:rPr>
          <w:rFonts w:ascii="ＭＳ ゴシック" w:eastAsia="ＭＳ ゴシック" w:hAnsi="ＭＳ ゴシック" w:hint="eastAsia"/>
          <w:color w:val="auto"/>
          <w:sz w:val="22"/>
        </w:rPr>
        <w:t>説明すること。</w:t>
      </w:r>
    </w:p>
    <w:p w14:paraId="574C3745" w14:textId="6EB8398F" w:rsidR="00CC324F" w:rsidRDefault="00C15B2E">
      <w:pPr>
        <w:pStyle w:val="ac"/>
        <w:adjustRightInd/>
        <w:ind w:left="660" w:hangingChars="300" w:hanging="660"/>
        <w:rPr>
          <w:rFonts w:ascii="ＭＳ ゴシック" w:eastAsia="ＭＳ ゴシック" w:hAnsi="ＭＳ ゴシック"/>
          <w:color w:val="auto"/>
          <w:spacing w:val="2"/>
          <w:sz w:val="22"/>
        </w:rPr>
      </w:pPr>
      <w:r>
        <w:rPr>
          <w:rFonts w:ascii="ＭＳ ゴシック" w:eastAsia="ＭＳ ゴシック" w:hAnsi="ＭＳ ゴシック" w:hint="eastAsia"/>
          <w:color w:val="auto"/>
          <w:sz w:val="22"/>
        </w:rPr>
        <w:t xml:space="preserve">　（５）多様な市民ニーズや相談に対する対応について</w:t>
      </w:r>
      <w:r w:rsidR="00ED41C9">
        <w:rPr>
          <w:rFonts w:ascii="ＭＳ ゴシック" w:eastAsia="ＭＳ ゴシック" w:hAnsi="ＭＳ ゴシック" w:hint="eastAsia"/>
          <w:color w:val="auto"/>
          <w:sz w:val="22"/>
        </w:rPr>
        <w:t>、</w:t>
      </w:r>
      <w:r w:rsidR="00205C96" w:rsidRPr="00205C96">
        <w:rPr>
          <w:rFonts w:ascii="ＭＳ ゴシック" w:eastAsia="ＭＳ ゴシック" w:hAnsi="ＭＳ ゴシック" w:hint="eastAsia"/>
          <w:color w:val="auto"/>
          <w:sz w:val="22"/>
        </w:rPr>
        <w:t>具体的に</w:t>
      </w:r>
      <w:r>
        <w:rPr>
          <w:rFonts w:ascii="ＭＳ ゴシック" w:eastAsia="ＭＳ ゴシック" w:hAnsi="ＭＳ ゴシック" w:hint="eastAsia"/>
          <w:color w:val="auto"/>
          <w:sz w:val="22"/>
        </w:rPr>
        <w:t>説明すること。</w:t>
      </w:r>
    </w:p>
    <w:p w14:paraId="21F12996" w14:textId="13557628" w:rsidR="00CC324F" w:rsidRDefault="00C15B2E">
      <w:pPr>
        <w:pStyle w:val="ac"/>
        <w:adjustRightInd/>
        <w:ind w:left="660" w:hangingChars="300" w:hanging="660"/>
        <w:rPr>
          <w:rFonts w:ascii="ＭＳ ゴシック" w:eastAsia="ＭＳ ゴシック" w:hAnsi="ＭＳ ゴシック"/>
          <w:color w:val="auto"/>
          <w:spacing w:val="2"/>
          <w:sz w:val="22"/>
        </w:rPr>
      </w:pPr>
      <w:r>
        <w:rPr>
          <w:rFonts w:ascii="ＭＳ ゴシック" w:eastAsia="ＭＳ ゴシック" w:hAnsi="ＭＳ ゴシック" w:hint="eastAsia"/>
          <w:color w:val="auto"/>
          <w:sz w:val="22"/>
        </w:rPr>
        <w:t xml:space="preserve">　（６）業務を通じて催事がより良いものとなるような舞台技術・ノウハウ等の活用や取組について</w:t>
      </w:r>
      <w:r w:rsidR="00205C96" w:rsidRPr="00205C96">
        <w:rPr>
          <w:rFonts w:ascii="ＭＳ ゴシック" w:eastAsia="ＭＳ ゴシック" w:hAnsi="ＭＳ ゴシック" w:hint="eastAsia"/>
          <w:color w:val="auto"/>
          <w:sz w:val="22"/>
        </w:rPr>
        <w:t>具体的に</w:t>
      </w:r>
      <w:r>
        <w:rPr>
          <w:rFonts w:ascii="ＭＳ ゴシック" w:eastAsia="ＭＳ ゴシック" w:hAnsi="ＭＳ ゴシック" w:hint="eastAsia"/>
          <w:color w:val="auto"/>
          <w:sz w:val="22"/>
        </w:rPr>
        <w:t>説明すること。</w:t>
      </w:r>
    </w:p>
    <w:p w14:paraId="3BD518F6" w14:textId="03930AD7" w:rsidR="00CC324F" w:rsidRDefault="00C15B2E">
      <w:pPr>
        <w:pStyle w:val="ac"/>
        <w:adjustRightInd/>
        <w:ind w:firstLineChars="100" w:firstLine="220"/>
        <w:rPr>
          <w:rFonts w:ascii="ＭＳ ゴシック" w:eastAsia="ＭＳ ゴシック" w:hAnsi="ＭＳ ゴシック"/>
          <w:color w:val="auto"/>
          <w:spacing w:val="2"/>
          <w:sz w:val="22"/>
        </w:rPr>
      </w:pPr>
      <w:r>
        <w:rPr>
          <w:rFonts w:ascii="ＭＳ ゴシック" w:eastAsia="ＭＳ ゴシック" w:hAnsi="ＭＳ ゴシック" w:hint="eastAsia"/>
          <w:color w:val="auto"/>
          <w:sz w:val="22"/>
        </w:rPr>
        <w:t>（７）催事主催者からの要望や苦情等の把握と改善方法について</w:t>
      </w:r>
      <w:r w:rsidR="00ED41C9">
        <w:rPr>
          <w:rFonts w:ascii="ＭＳ ゴシック" w:eastAsia="ＭＳ ゴシック" w:hAnsi="ＭＳ ゴシック" w:hint="eastAsia"/>
          <w:color w:val="auto"/>
          <w:sz w:val="22"/>
        </w:rPr>
        <w:t>、</w:t>
      </w:r>
      <w:r>
        <w:rPr>
          <w:rFonts w:ascii="ＭＳ ゴシック" w:eastAsia="ＭＳ ゴシック" w:hAnsi="ＭＳ ゴシック" w:hint="eastAsia"/>
          <w:color w:val="auto"/>
          <w:sz w:val="22"/>
        </w:rPr>
        <w:t>説明すること。</w:t>
      </w:r>
    </w:p>
    <w:p w14:paraId="792B7B6B" w14:textId="76F4ECC4" w:rsidR="00CC324F" w:rsidRDefault="00C15B2E">
      <w:pPr>
        <w:pStyle w:val="ac"/>
        <w:adjustRightInd/>
        <w:ind w:firstLineChars="100" w:firstLine="220"/>
        <w:rPr>
          <w:rFonts w:ascii="ＭＳ ゴシック" w:eastAsia="ＭＳ ゴシック" w:hAnsi="ＭＳ ゴシック"/>
          <w:color w:val="auto"/>
          <w:spacing w:val="2"/>
          <w:sz w:val="22"/>
        </w:rPr>
      </w:pPr>
      <w:r>
        <w:rPr>
          <w:rFonts w:ascii="ＭＳ ゴシック" w:eastAsia="ＭＳ ゴシック" w:hAnsi="ＭＳ ゴシック" w:hint="eastAsia"/>
          <w:color w:val="auto"/>
          <w:sz w:val="22"/>
        </w:rPr>
        <w:t>（８）業務履行に対する自己評価と改善方法について</w:t>
      </w:r>
      <w:r w:rsidR="00ED41C9">
        <w:rPr>
          <w:rFonts w:ascii="ＭＳ ゴシック" w:eastAsia="ＭＳ ゴシック" w:hAnsi="ＭＳ ゴシック" w:hint="eastAsia"/>
          <w:color w:val="auto"/>
          <w:sz w:val="22"/>
        </w:rPr>
        <w:t>、</w:t>
      </w:r>
      <w:r>
        <w:rPr>
          <w:rFonts w:ascii="ＭＳ ゴシック" w:eastAsia="ＭＳ ゴシック" w:hAnsi="ＭＳ ゴシック" w:hint="eastAsia"/>
          <w:color w:val="auto"/>
          <w:sz w:val="22"/>
        </w:rPr>
        <w:t>説明すること。</w:t>
      </w:r>
    </w:p>
    <w:p w14:paraId="142AA0D9" w14:textId="0DC891B1" w:rsidR="00CC324F" w:rsidRDefault="00C15B2E">
      <w:pPr>
        <w:pStyle w:val="ac"/>
        <w:adjustRightInd/>
        <w:ind w:firstLineChars="100" w:firstLine="220"/>
        <w:rPr>
          <w:rFonts w:ascii="ＭＳ ゴシック" w:eastAsia="ＭＳ ゴシック" w:hAnsi="ＭＳ ゴシック"/>
          <w:color w:val="auto"/>
          <w:spacing w:val="2"/>
          <w:sz w:val="22"/>
        </w:rPr>
      </w:pPr>
      <w:r>
        <w:rPr>
          <w:rFonts w:ascii="ＭＳ ゴシック" w:eastAsia="ＭＳ ゴシック" w:hAnsi="ＭＳ ゴシック" w:hint="eastAsia"/>
          <w:color w:val="auto"/>
          <w:sz w:val="22"/>
        </w:rPr>
        <w:t>（９）業務をより良くするための効果的な業務提案について</w:t>
      </w:r>
      <w:r w:rsidR="00ED41C9">
        <w:rPr>
          <w:rFonts w:ascii="ＭＳ ゴシック" w:eastAsia="ＭＳ ゴシック" w:hAnsi="ＭＳ ゴシック" w:hint="eastAsia"/>
          <w:color w:val="auto"/>
          <w:sz w:val="22"/>
        </w:rPr>
        <w:t>、</w:t>
      </w:r>
      <w:r>
        <w:rPr>
          <w:rFonts w:ascii="ＭＳ ゴシック" w:eastAsia="ＭＳ ゴシック" w:hAnsi="ＭＳ ゴシック" w:hint="eastAsia"/>
          <w:color w:val="auto"/>
          <w:sz w:val="22"/>
        </w:rPr>
        <w:t>説明すること。</w:t>
      </w:r>
    </w:p>
    <w:p w14:paraId="42696ABE" w14:textId="77777777" w:rsidR="00CC324F" w:rsidRDefault="00CC324F">
      <w:pPr>
        <w:pStyle w:val="ac"/>
        <w:adjustRightInd/>
        <w:ind w:left="448" w:hangingChars="200" w:hanging="448"/>
        <w:rPr>
          <w:rFonts w:ascii="ＭＳ ゴシック" w:eastAsia="ＭＳ ゴシック" w:hAnsi="ＭＳ ゴシック"/>
          <w:color w:val="auto"/>
          <w:spacing w:val="2"/>
          <w:sz w:val="22"/>
        </w:rPr>
      </w:pPr>
    </w:p>
    <w:p w14:paraId="6130C08E" w14:textId="77777777" w:rsidR="00CC324F" w:rsidRDefault="00C15B2E">
      <w:pPr>
        <w:pStyle w:val="ac"/>
        <w:adjustRightInd/>
        <w:ind w:left="440" w:hangingChars="200" w:hanging="440"/>
        <w:rPr>
          <w:rFonts w:ascii="ＭＳ ゴシック" w:eastAsia="ＭＳ ゴシック" w:hAnsi="ＭＳ ゴシック"/>
          <w:color w:val="auto"/>
          <w:sz w:val="22"/>
        </w:rPr>
      </w:pPr>
      <w:r>
        <w:rPr>
          <w:rFonts w:ascii="ＭＳ ゴシック" w:eastAsia="ＭＳ ゴシック" w:hAnsi="ＭＳ ゴシック" w:hint="eastAsia"/>
          <w:color w:val="auto"/>
          <w:sz w:val="22"/>
        </w:rPr>
        <w:t>２　実施体制・資質向上（業務の安定的な履行体制や業務従事者の能力向上が期待できるかを評価）</w:t>
      </w:r>
    </w:p>
    <w:p w14:paraId="6E7D58E0" w14:textId="1C70160E" w:rsidR="000E077E" w:rsidRPr="000E077E" w:rsidRDefault="000E077E" w:rsidP="000E077E">
      <w:pPr>
        <w:pStyle w:val="ac"/>
        <w:adjustRightInd/>
        <w:ind w:left="660" w:hangingChars="300" w:hanging="660"/>
        <w:rPr>
          <w:rFonts w:ascii="ＭＳ ゴシック" w:eastAsia="ＭＳ ゴシック" w:hAnsi="ＭＳ ゴシック"/>
          <w:color w:val="auto"/>
          <w:sz w:val="22"/>
        </w:rPr>
      </w:pPr>
      <w:r>
        <w:rPr>
          <w:rFonts w:ascii="ＭＳ ゴシック" w:eastAsia="ＭＳ ゴシック" w:hAnsi="ＭＳ ゴシック" w:hint="eastAsia"/>
          <w:color w:val="auto"/>
          <w:sz w:val="22"/>
        </w:rPr>
        <w:t xml:space="preserve">　（１）</w:t>
      </w:r>
      <w:r w:rsidRPr="000E077E">
        <w:rPr>
          <w:rFonts w:ascii="ＭＳ ゴシック" w:eastAsia="ＭＳ ゴシック" w:hAnsi="ＭＳ ゴシック" w:hint="eastAsia"/>
          <w:color w:val="auto"/>
          <w:sz w:val="22"/>
        </w:rPr>
        <w:t>業務従事者の配置体制、本業務を主たる業務として従事する者について、説明すること。</w:t>
      </w:r>
    </w:p>
    <w:p w14:paraId="59C7847B" w14:textId="4D931254" w:rsidR="000E077E" w:rsidRPr="000E077E" w:rsidRDefault="000E077E" w:rsidP="000E077E">
      <w:pPr>
        <w:pStyle w:val="ac"/>
        <w:adjustRightInd/>
        <w:ind w:leftChars="100" w:left="440" w:hangingChars="100" w:hanging="220"/>
        <w:rPr>
          <w:rFonts w:ascii="ＭＳ ゴシック" w:eastAsia="ＭＳ ゴシック" w:hAnsi="ＭＳ ゴシック"/>
          <w:color w:val="auto"/>
          <w:sz w:val="22"/>
        </w:rPr>
      </w:pPr>
      <w:r>
        <w:rPr>
          <w:rFonts w:ascii="ＭＳ ゴシック" w:eastAsia="ＭＳ ゴシック" w:hAnsi="ＭＳ ゴシック" w:hint="eastAsia"/>
          <w:color w:val="auto"/>
          <w:sz w:val="22"/>
        </w:rPr>
        <w:t>（２）</w:t>
      </w:r>
      <w:r w:rsidRPr="000E077E">
        <w:rPr>
          <w:rFonts w:ascii="ＭＳ ゴシック" w:eastAsia="ＭＳ ゴシック" w:hAnsi="ＭＳ ゴシック" w:hint="eastAsia"/>
          <w:color w:val="auto"/>
          <w:sz w:val="22"/>
        </w:rPr>
        <w:t>欠員時や繁忙期等における業務従事者の配置体制と対応について、説明すること。</w:t>
      </w:r>
    </w:p>
    <w:p w14:paraId="56324D4E" w14:textId="1486C702" w:rsidR="000E077E" w:rsidRPr="000E077E" w:rsidRDefault="000E077E" w:rsidP="000E077E">
      <w:pPr>
        <w:pStyle w:val="ac"/>
        <w:adjustRightInd/>
        <w:ind w:leftChars="100" w:left="660" w:hangingChars="200" w:hanging="440"/>
        <w:rPr>
          <w:rFonts w:ascii="ＭＳ ゴシック" w:eastAsia="ＭＳ ゴシック" w:hAnsi="ＭＳ ゴシック"/>
          <w:color w:val="auto"/>
          <w:sz w:val="22"/>
        </w:rPr>
      </w:pPr>
      <w:r>
        <w:rPr>
          <w:rFonts w:ascii="ＭＳ ゴシック" w:eastAsia="ＭＳ ゴシック" w:hAnsi="ＭＳ ゴシック" w:hint="eastAsia"/>
          <w:color w:val="auto"/>
          <w:sz w:val="22"/>
        </w:rPr>
        <w:t>（３）</w:t>
      </w:r>
      <w:r w:rsidRPr="000E077E">
        <w:rPr>
          <w:rFonts w:ascii="ＭＳ ゴシック" w:eastAsia="ＭＳ ゴシック" w:hAnsi="ＭＳ ゴシック" w:hint="eastAsia"/>
          <w:color w:val="auto"/>
          <w:sz w:val="22"/>
        </w:rPr>
        <w:t>感染症へのり患等により、一時的に多くの業務従事者が勤務不可能となった場合の対応について、説明すること。</w:t>
      </w:r>
    </w:p>
    <w:p w14:paraId="62CC9561" w14:textId="48240E03" w:rsidR="000E077E" w:rsidRPr="000E077E" w:rsidRDefault="000E077E" w:rsidP="000E077E">
      <w:pPr>
        <w:pStyle w:val="ac"/>
        <w:adjustRightInd/>
        <w:ind w:leftChars="100" w:left="660" w:hangingChars="200" w:hanging="440"/>
        <w:rPr>
          <w:rFonts w:ascii="ＭＳ ゴシック" w:eastAsia="ＭＳ ゴシック" w:hAnsi="ＭＳ ゴシック"/>
          <w:color w:val="auto"/>
          <w:sz w:val="22"/>
        </w:rPr>
      </w:pPr>
      <w:r>
        <w:rPr>
          <w:rFonts w:ascii="ＭＳ ゴシック" w:eastAsia="ＭＳ ゴシック" w:hAnsi="ＭＳ ゴシック" w:hint="eastAsia"/>
          <w:color w:val="auto"/>
          <w:sz w:val="22"/>
        </w:rPr>
        <w:t>（４）</w:t>
      </w:r>
      <w:r w:rsidRPr="000E077E">
        <w:rPr>
          <w:rFonts w:ascii="ＭＳ ゴシック" w:eastAsia="ＭＳ ゴシック" w:hAnsi="ＭＳ ゴシック" w:hint="eastAsia"/>
          <w:color w:val="auto"/>
          <w:sz w:val="22"/>
        </w:rPr>
        <w:t>業務従事者の雇用予定人数、確保状況、資格・技術等の保有状況及び業務経験について、説明すること。</w:t>
      </w:r>
    </w:p>
    <w:p w14:paraId="5D8BA798" w14:textId="7094D520" w:rsidR="000E077E" w:rsidRPr="000E077E" w:rsidRDefault="000E077E" w:rsidP="000E077E">
      <w:pPr>
        <w:pStyle w:val="ac"/>
        <w:adjustRightInd/>
        <w:ind w:leftChars="100" w:left="660" w:hangingChars="200" w:hanging="440"/>
        <w:rPr>
          <w:rFonts w:ascii="ＭＳ ゴシック" w:eastAsia="ＭＳ ゴシック" w:hAnsi="ＭＳ ゴシック"/>
          <w:color w:val="auto"/>
          <w:sz w:val="22"/>
        </w:rPr>
      </w:pPr>
      <w:r>
        <w:rPr>
          <w:rFonts w:ascii="ＭＳ ゴシック" w:eastAsia="ＭＳ ゴシック" w:hAnsi="ＭＳ ゴシック" w:hint="eastAsia"/>
          <w:color w:val="auto"/>
          <w:sz w:val="22"/>
        </w:rPr>
        <w:t>（５）</w:t>
      </w:r>
      <w:r w:rsidRPr="000E077E">
        <w:rPr>
          <w:rFonts w:ascii="ＭＳ ゴシック" w:eastAsia="ＭＳ ゴシック" w:hAnsi="ＭＳ ゴシック" w:hint="eastAsia"/>
          <w:color w:val="auto"/>
          <w:sz w:val="22"/>
        </w:rPr>
        <w:t>業務管理責任者等の配置人数並びに実務経験や資格・技術等の保有状況、役割に対</w:t>
      </w:r>
      <w:r w:rsidRPr="000E077E">
        <w:rPr>
          <w:rFonts w:ascii="ＭＳ ゴシック" w:eastAsia="ＭＳ ゴシック" w:hAnsi="ＭＳ ゴシック" w:hint="eastAsia"/>
          <w:color w:val="auto"/>
          <w:sz w:val="22"/>
        </w:rPr>
        <w:lastRenderedPageBreak/>
        <w:t>する認識について、説明すること。</w:t>
      </w:r>
    </w:p>
    <w:p w14:paraId="51A947A3" w14:textId="3D44C670" w:rsidR="000E077E" w:rsidRPr="000E077E" w:rsidRDefault="000E077E" w:rsidP="000E077E">
      <w:pPr>
        <w:pStyle w:val="ac"/>
        <w:adjustRightInd/>
        <w:ind w:leftChars="100" w:left="660" w:hangingChars="200" w:hanging="440"/>
        <w:rPr>
          <w:rFonts w:ascii="ＭＳ ゴシック" w:eastAsia="ＭＳ ゴシック" w:hAnsi="ＭＳ ゴシック"/>
          <w:color w:val="auto"/>
          <w:sz w:val="22"/>
        </w:rPr>
      </w:pPr>
      <w:r>
        <w:rPr>
          <w:rFonts w:ascii="ＭＳ ゴシック" w:eastAsia="ＭＳ ゴシック" w:hAnsi="ＭＳ ゴシック" w:hint="eastAsia"/>
          <w:color w:val="auto"/>
          <w:sz w:val="22"/>
        </w:rPr>
        <w:t>（６）</w:t>
      </w:r>
      <w:r w:rsidRPr="000E077E">
        <w:rPr>
          <w:rFonts w:ascii="ＭＳ ゴシック" w:eastAsia="ＭＳ ゴシック" w:hAnsi="ＭＳ ゴシック" w:hint="eastAsia"/>
          <w:color w:val="auto"/>
          <w:sz w:val="22"/>
        </w:rPr>
        <w:t>業務従事者の雇用形態、従事時間、休憩時間、給与、社会保険や雇用保険の扱い及び業務従事者の能力に応じた待遇措置や福利厚生等について、説明すること。</w:t>
      </w:r>
    </w:p>
    <w:p w14:paraId="662E14C0" w14:textId="1A7F8E9C" w:rsidR="000E077E" w:rsidRPr="000E077E" w:rsidRDefault="000E077E" w:rsidP="000E077E">
      <w:pPr>
        <w:pStyle w:val="ac"/>
        <w:adjustRightInd/>
        <w:ind w:leftChars="100" w:left="440" w:hangingChars="100" w:hanging="220"/>
        <w:rPr>
          <w:rFonts w:ascii="ＭＳ ゴシック" w:eastAsia="ＭＳ ゴシック" w:hAnsi="ＭＳ ゴシック"/>
          <w:color w:val="auto"/>
          <w:sz w:val="22"/>
        </w:rPr>
      </w:pPr>
      <w:r>
        <w:rPr>
          <w:rFonts w:ascii="ＭＳ ゴシック" w:eastAsia="ＭＳ ゴシック" w:hAnsi="ＭＳ ゴシック" w:hint="eastAsia"/>
          <w:color w:val="auto"/>
          <w:sz w:val="22"/>
        </w:rPr>
        <w:t>（７）</w:t>
      </w:r>
      <w:r w:rsidRPr="000E077E">
        <w:rPr>
          <w:rFonts w:ascii="ＭＳ ゴシック" w:eastAsia="ＭＳ ゴシック" w:hAnsi="ＭＳ ゴシック" w:hint="eastAsia"/>
          <w:color w:val="auto"/>
          <w:sz w:val="22"/>
        </w:rPr>
        <w:t>業務従事者の人材育成計画や研修体制について、説明すること。</w:t>
      </w:r>
    </w:p>
    <w:p w14:paraId="10DEF01B" w14:textId="77777777" w:rsidR="000E077E" w:rsidRPr="000E077E" w:rsidRDefault="000E077E" w:rsidP="000E077E">
      <w:pPr>
        <w:pStyle w:val="ac"/>
        <w:adjustRightInd/>
        <w:ind w:leftChars="300" w:left="660" w:firstLineChars="100" w:firstLine="220"/>
        <w:rPr>
          <w:rFonts w:ascii="ＭＳ ゴシック" w:eastAsia="ＭＳ ゴシック" w:hAnsi="ＭＳ ゴシック"/>
          <w:color w:val="auto"/>
          <w:sz w:val="22"/>
        </w:rPr>
      </w:pPr>
      <w:r w:rsidRPr="000E077E">
        <w:rPr>
          <w:rFonts w:ascii="ＭＳ ゴシック" w:eastAsia="ＭＳ ゴシック" w:hAnsi="ＭＳ ゴシック" w:hint="eastAsia"/>
          <w:color w:val="auto"/>
          <w:sz w:val="22"/>
        </w:rPr>
        <w:t>なお、人材育成計画及び研修体制については、実施予定の研修の内容及び実施時期を、受講予定の外部研修の主催者、研修名及び受講時期を具体的に示すこと。</w:t>
      </w:r>
    </w:p>
    <w:p w14:paraId="59CB34D1" w14:textId="48F282A8" w:rsidR="000E077E" w:rsidRDefault="000E077E" w:rsidP="000E077E">
      <w:pPr>
        <w:pStyle w:val="ac"/>
        <w:adjustRightInd/>
        <w:ind w:leftChars="100" w:left="660" w:hangingChars="200" w:hanging="440"/>
        <w:rPr>
          <w:rFonts w:ascii="ＭＳ ゴシック" w:eastAsia="ＭＳ ゴシック" w:hAnsi="ＭＳ ゴシック"/>
          <w:color w:val="auto"/>
          <w:spacing w:val="2"/>
          <w:sz w:val="22"/>
        </w:rPr>
      </w:pPr>
      <w:r>
        <w:rPr>
          <w:rFonts w:ascii="ＭＳ ゴシック" w:eastAsia="ＭＳ ゴシック" w:hAnsi="ＭＳ ゴシック" w:hint="eastAsia"/>
          <w:color w:val="auto"/>
          <w:sz w:val="22"/>
        </w:rPr>
        <w:t>（８）</w:t>
      </w:r>
      <w:r w:rsidRPr="000E077E">
        <w:rPr>
          <w:rFonts w:ascii="ＭＳ ゴシック" w:eastAsia="ＭＳ ゴシック" w:hAnsi="ＭＳ ゴシック" w:hint="eastAsia"/>
          <w:color w:val="auto"/>
          <w:sz w:val="22"/>
        </w:rPr>
        <w:t>業務従事者の業務に対する意見が反映され、利用者等市民サービスの向上や業務改善につながる仕組みについて、説明すること。</w:t>
      </w:r>
    </w:p>
    <w:p w14:paraId="5F255950" w14:textId="77777777" w:rsidR="00CC324F" w:rsidRDefault="00CC324F">
      <w:pPr>
        <w:pStyle w:val="ac"/>
        <w:adjustRightInd/>
        <w:ind w:leftChars="100" w:left="668" w:hangingChars="200" w:hanging="448"/>
        <w:rPr>
          <w:rFonts w:ascii="ＭＳ ゴシック" w:eastAsia="ＭＳ ゴシック" w:hAnsi="ＭＳ ゴシック"/>
          <w:color w:val="auto"/>
          <w:spacing w:val="2"/>
          <w:sz w:val="22"/>
        </w:rPr>
      </w:pPr>
    </w:p>
    <w:p w14:paraId="36E02A8E" w14:textId="5DD7A3F1" w:rsidR="00CC324F" w:rsidRDefault="00C15B2E">
      <w:pPr>
        <w:pStyle w:val="ac"/>
        <w:adjustRightInd/>
        <w:ind w:leftChars="100" w:left="660" w:hangingChars="200" w:hanging="440"/>
        <w:rPr>
          <w:rFonts w:ascii="ＭＳ ゴシック" w:eastAsia="ＭＳ ゴシック" w:hAnsi="ＭＳ ゴシック"/>
          <w:color w:val="auto"/>
          <w:spacing w:val="2"/>
          <w:sz w:val="22"/>
        </w:rPr>
      </w:pPr>
      <w:r>
        <w:rPr>
          <w:rFonts w:ascii="ＭＳ ゴシック" w:eastAsia="ＭＳ ゴシック" w:hAnsi="ＭＳ ゴシック" w:hint="eastAsia"/>
          <w:color w:val="auto"/>
          <w:sz w:val="22"/>
        </w:rPr>
        <w:t>３　業務実績（類似業務の経験</w:t>
      </w:r>
      <w:r w:rsidR="00ED41C9">
        <w:rPr>
          <w:rFonts w:ascii="ＭＳ ゴシック" w:eastAsia="ＭＳ ゴシック" w:hAnsi="ＭＳ ゴシック" w:hint="eastAsia"/>
          <w:color w:val="auto"/>
          <w:sz w:val="22"/>
        </w:rPr>
        <w:t>、</w:t>
      </w:r>
      <w:r>
        <w:rPr>
          <w:rFonts w:ascii="ＭＳ ゴシック" w:eastAsia="ＭＳ ゴシック" w:hAnsi="ＭＳ ゴシック" w:hint="eastAsia"/>
          <w:color w:val="auto"/>
          <w:sz w:val="22"/>
        </w:rPr>
        <w:t>実績を評価）</w:t>
      </w:r>
    </w:p>
    <w:p w14:paraId="50CD50EB" w14:textId="3EBFA94D" w:rsidR="00CC324F" w:rsidRDefault="00C15B2E">
      <w:pPr>
        <w:pStyle w:val="ac"/>
        <w:adjustRightInd/>
        <w:ind w:firstLineChars="100" w:firstLine="224"/>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（１）企画提案者の本業務に類する業務実績について</w:t>
      </w:r>
      <w:r w:rsidR="00ED41C9">
        <w:rPr>
          <w:rFonts w:ascii="ＭＳ ゴシック" w:eastAsia="ＭＳ ゴシック" w:hAnsi="ＭＳ ゴシック" w:hint="eastAsia"/>
          <w:color w:val="auto"/>
          <w:spacing w:val="2"/>
          <w:sz w:val="22"/>
        </w:rPr>
        <w:t>、</w:t>
      </w:r>
      <w:r>
        <w:rPr>
          <w:rFonts w:ascii="ＭＳ ゴシック" w:eastAsia="ＭＳ ゴシック" w:hAnsi="ＭＳ ゴシック" w:hint="eastAsia"/>
          <w:color w:val="auto"/>
          <w:spacing w:val="2"/>
          <w:sz w:val="22"/>
        </w:rPr>
        <w:t>説明すること。</w:t>
      </w:r>
    </w:p>
    <w:p w14:paraId="6FA61E36" w14:textId="77777777" w:rsidR="00CC324F" w:rsidRDefault="00C15B2E">
      <w:pPr>
        <w:pStyle w:val="ac"/>
        <w:adjustRightInd/>
        <w:ind w:firstLineChars="100" w:firstLine="224"/>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（２）本業務に類する業務の委託契約書の写し等の関係書類を別紙で提出すること。</w:t>
      </w:r>
    </w:p>
    <w:p w14:paraId="52E1EB76" w14:textId="77777777" w:rsidR="00CC324F" w:rsidRDefault="00C15B2E">
      <w:pPr>
        <w:pStyle w:val="ac"/>
        <w:adjustRightInd/>
        <w:ind w:firstLineChars="294" w:firstLine="659"/>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※直近５年間の企画提案者自身の業務実績に限る。</w:t>
      </w:r>
    </w:p>
    <w:p w14:paraId="4012F2CC" w14:textId="77777777" w:rsidR="00CC324F" w:rsidRDefault="00CC324F">
      <w:pPr>
        <w:pStyle w:val="ac"/>
        <w:adjustRightInd/>
        <w:ind w:firstLineChars="100" w:firstLine="224"/>
        <w:rPr>
          <w:rFonts w:ascii="ＭＳ ゴシック" w:eastAsia="ＭＳ ゴシック" w:hAnsi="ＭＳ ゴシック"/>
          <w:color w:val="auto"/>
          <w:spacing w:val="2"/>
          <w:sz w:val="22"/>
        </w:rPr>
      </w:pPr>
    </w:p>
    <w:p w14:paraId="31F94949" w14:textId="77777777" w:rsidR="00CC324F" w:rsidRDefault="00C15B2E">
      <w:pPr>
        <w:pStyle w:val="ac"/>
        <w:adjustRightInd/>
        <w:ind w:firstLineChars="100" w:firstLine="224"/>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４　経費見積額（業務の経済性を評価）</w:t>
      </w:r>
    </w:p>
    <w:p w14:paraId="437D52CE" w14:textId="319AB268" w:rsidR="00CC324F" w:rsidRDefault="00C15B2E">
      <w:pPr>
        <w:pStyle w:val="ac"/>
        <w:adjustRightInd/>
        <w:ind w:leftChars="100" w:left="668" w:hangingChars="200" w:hanging="448"/>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（１）提案した業務内容による令和</w:t>
      </w:r>
      <w:r w:rsidR="00FA1AD8">
        <w:rPr>
          <w:rFonts w:ascii="ＭＳ ゴシック" w:eastAsia="ＭＳ ゴシック" w:hAnsi="ＭＳ ゴシック" w:hint="eastAsia"/>
          <w:color w:val="auto"/>
          <w:spacing w:val="2"/>
          <w:sz w:val="22"/>
        </w:rPr>
        <w:t>８</w:t>
      </w:r>
      <w:r>
        <w:rPr>
          <w:rFonts w:ascii="ＭＳ ゴシック" w:eastAsia="ＭＳ ゴシック" w:hAnsi="ＭＳ ゴシック" w:hint="eastAsia"/>
          <w:color w:val="auto"/>
          <w:spacing w:val="2"/>
          <w:sz w:val="22"/>
        </w:rPr>
        <w:t>年４月１日から令和</w:t>
      </w:r>
      <w:r w:rsidR="00FA1AD8">
        <w:rPr>
          <w:rFonts w:ascii="ＭＳ ゴシック" w:eastAsia="ＭＳ ゴシック" w:hAnsi="ＭＳ ゴシック" w:hint="eastAsia"/>
          <w:color w:val="auto"/>
          <w:spacing w:val="2"/>
          <w:sz w:val="22"/>
        </w:rPr>
        <w:t>１１</w:t>
      </w:r>
      <w:r>
        <w:rPr>
          <w:rFonts w:ascii="ＭＳ ゴシック" w:eastAsia="ＭＳ ゴシック" w:hAnsi="ＭＳ ゴシック" w:hint="eastAsia"/>
          <w:color w:val="auto"/>
          <w:spacing w:val="2"/>
          <w:sz w:val="22"/>
        </w:rPr>
        <w:t>年３月３１日までの合計経費見積額（消費税及び地方消費税の額を含む。）を提示すること。</w:t>
      </w:r>
    </w:p>
    <w:tbl>
      <w:tblPr>
        <w:tblpPr w:leftFromText="142" w:rightFromText="142"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648"/>
        <w:gridCol w:w="648"/>
        <w:gridCol w:w="648"/>
        <w:gridCol w:w="648"/>
        <w:gridCol w:w="648"/>
        <w:gridCol w:w="647"/>
        <w:gridCol w:w="648"/>
        <w:gridCol w:w="648"/>
        <w:gridCol w:w="648"/>
        <w:gridCol w:w="648"/>
      </w:tblGrid>
      <w:tr w:rsidR="00CC324F" w14:paraId="40F07DCB" w14:textId="77777777">
        <w:trPr>
          <w:trHeight w:val="389"/>
        </w:trPr>
        <w:tc>
          <w:tcPr>
            <w:tcW w:w="1619" w:type="dxa"/>
            <w:vMerge w:val="restart"/>
            <w:tcBorders>
              <w:top w:val="nil"/>
              <w:left w:val="nil"/>
              <w:bottom w:val="nil"/>
              <w:right w:val="single" w:sz="4" w:space="0" w:color="000000"/>
            </w:tcBorders>
          </w:tcPr>
          <w:p w14:paraId="39DE8825" w14:textId="77777777" w:rsidR="00CC324F" w:rsidRDefault="00CC324F">
            <w:pPr>
              <w:suppressAutoHyphens/>
              <w:kinsoku w:val="0"/>
              <w:wordWrap w:val="0"/>
              <w:autoSpaceDE w:val="0"/>
              <w:autoSpaceDN w:val="0"/>
              <w:spacing w:line="234" w:lineRule="exact"/>
              <w:jc w:val="left"/>
              <w:rPr>
                <w:rFonts w:ascii="ＭＳ 明朝" w:hAnsi="ＭＳ 明朝"/>
                <w:color w:val="auto"/>
                <w:sz w:val="24"/>
              </w:rPr>
            </w:pPr>
          </w:p>
        </w:tc>
        <w:tc>
          <w:tcPr>
            <w:tcW w:w="648" w:type="dxa"/>
            <w:tcBorders>
              <w:top w:val="single" w:sz="4" w:space="0" w:color="000000"/>
              <w:left w:val="dashed" w:sz="4" w:space="0" w:color="000000"/>
              <w:bottom w:val="single" w:sz="4" w:space="0" w:color="000000"/>
              <w:right w:val="dashed" w:sz="4" w:space="0" w:color="000000"/>
            </w:tcBorders>
            <w:vAlign w:val="center"/>
          </w:tcPr>
          <w:p w14:paraId="2919CF15" w14:textId="77777777" w:rsidR="00CC324F" w:rsidRDefault="00C15B2E">
            <w:pPr>
              <w:ind w:firstLineChars="100" w:firstLine="210"/>
              <w:rPr>
                <w:color w:val="auto"/>
              </w:rPr>
            </w:pPr>
            <w:r>
              <w:rPr>
                <w:rFonts w:hint="eastAsia"/>
                <w:color w:val="auto"/>
                <w:sz w:val="21"/>
              </w:rPr>
              <w:t>十</w:t>
            </w:r>
          </w:p>
        </w:tc>
        <w:tc>
          <w:tcPr>
            <w:tcW w:w="648" w:type="dxa"/>
            <w:tcBorders>
              <w:top w:val="single" w:sz="4" w:space="0" w:color="000000"/>
              <w:left w:val="dashed" w:sz="4" w:space="0" w:color="000000"/>
              <w:bottom w:val="single" w:sz="4" w:space="0" w:color="000000"/>
              <w:right w:val="dashed" w:sz="4" w:space="0" w:color="000000"/>
            </w:tcBorders>
            <w:vAlign w:val="center"/>
          </w:tcPr>
          <w:p w14:paraId="5E2A11B9"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億</w:t>
            </w:r>
          </w:p>
        </w:tc>
        <w:tc>
          <w:tcPr>
            <w:tcW w:w="648" w:type="dxa"/>
            <w:tcBorders>
              <w:top w:val="single" w:sz="4" w:space="0" w:color="000000"/>
              <w:left w:val="dashed" w:sz="4" w:space="0" w:color="000000"/>
              <w:bottom w:val="single" w:sz="4" w:space="0" w:color="000000"/>
              <w:right w:val="dashed" w:sz="4" w:space="0" w:color="000000"/>
            </w:tcBorders>
            <w:vAlign w:val="center"/>
          </w:tcPr>
          <w:p w14:paraId="0EF6CFC9"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千</w:t>
            </w:r>
          </w:p>
        </w:tc>
        <w:tc>
          <w:tcPr>
            <w:tcW w:w="648" w:type="dxa"/>
            <w:tcBorders>
              <w:top w:val="single" w:sz="4" w:space="0" w:color="000000"/>
              <w:left w:val="dashed" w:sz="4" w:space="0" w:color="000000"/>
              <w:bottom w:val="single" w:sz="4" w:space="0" w:color="000000"/>
              <w:right w:val="single" w:sz="4" w:space="0" w:color="000000"/>
            </w:tcBorders>
            <w:vAlign w:val="center"/>
          </w:tcPr>
          <w:p w14:paraId="2D8E02E0"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百</w:t>
            </w:r>
          </w:p>
        </w:tc>
        <w:tc>
          <w:tcPr>
            <w:tcW w:w="648" w:type="dxa"/>
            <w:tcBorders>
              <w:top w:val="single" w:sz="4" w:space="0" w:color="000000"/>
              <w:left w:val="single" w:sz="4" w:space="0" w:color="000000"/>
              <w:bottom w:val="single" w:sz="4" w:space="0" w:color="000000"/>
              <w:right w:val="dashed" w:sz="4" w:space="0" w:color="000000"/>
            </w:tcBorders>
            <w:vAlign w:val="center"/>
          </w:tcPr>
          <w:p w14:paraId="3C110F56"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十</w:t>
            </w:r>
          </w:p>
        </w:tc>
        <w:tc>
          <w:tcPr>
            <w:tcW w:w="647" w:type="dxa"/>
            <w:tcBorders>
              <w:top w:val="single" w:sz="4" w:space="0" w:color="000000"/>
              <w:left w:val="dashed" w:sz="4" w:space="0" w:color="000000"/>
              <w:bottom w:val="single" w:sz="4" w:space="0" w:color="000000"/>
              <w:right w:val="dashed" w:sz="4" w:space="0" w:color="000000"/>
            </w:tcBorders>
            <w:vAlign w:val="center"/>
          </w:tcPr>
          <w:p w14:paraId="7586266A"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万</w:t>
            </w:r>
          </w:p>
        </w:tc>
        <w:tc>
          <w:tcPr>
            <w:tcW w:w="648" w:type="dxa"/>
            <w:tcBorders>
              <w:top w:val="single" w:sz="4" w:space="0" w:color="000000"/>
              <w:left w:val="dashed" w:sz="4" w:space="0" w:color="000000"/>
              <w:bottom w:val="single" w:sz="4" w:space="0" w:color="000000"/>
              <w:right w:val="single" w:sz="4" w:space="0" w:color="000000"/>
            </w:tcBorders>
            <w:vAlign w:val="center"/>
          </w:tcPr>
          <w:p w14:paraId="367C97FC"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千</w:t>
            </w:r>
          </w:p>
        </w:tc>
        <w:tc>
          <w:tcPr>
            <w:tcW w:w="648" w:type="dxa"/>
            <w:tcBorders>
              <w:top w:val="single" w:sz="4" w:space="0" w:color="000000"/>
              <w:left w:val="single" w:sz="4" w:space="0" w:color="000000"/>
              <w:bottom w:val="single" w:sz="4" w:space="0" w:color="000000"/>
              <w:right w:val="dashed" w:sz="4" w:space="0" w:color="000000"/>
            </w:tcBorders>
            <w:vAlign w:val="center"/>
          </w:tcPr>
          <w:p w14:paraId="64DF728A"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百</w:t>
            </w:r>
          </w:p>
        </w:tc>
        <w:tc>
          <w:tcPr>
            <w:tcW w:w="648" w:type="dxa"/>
            <w:tcBorders>
              <w:top w:val="single" w:sz="4" w:space="0" w:color="000000"/>
              <w:left w:val="dashed" w:sz="4" w:space="0" w:color="000000"/>
              <w:bottom w:val="single" w:sz="4" w:space="0" w:color="000000"/>
              <w:right w:val="dashed" w:sz="4" w:space="0" w:color="000000"/>
            </w:tcBorders>
            <w:vAlign w:val="center"/>
          </w:tcPr>
          <w:p w14:paraId="6B3A09B9"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十</w:t>
            </w:r>
          </w:p>
        </w:tc>
        <w:tc>
          <w:tcPr>
            <w:tcW w:w="648" w:type="dxa"/>
            <w:tcBorders>
              <w:top w:val="single" w:sz="4" w:space="0" w:color="000000"/>
              <w:left w:val="dashed" w:sz="4" w:space="0" w:color="000000"/>
              <w:bottom w:val="single" w:sz="4" w:space="0" w:color="000000"/>
              <w:right w:val="single" w:sz="4" w:space="0" w:color="000000"/>
            </w:tcBorders>
            <w:vAlign w:val="center"/>
          </w:tcPr>
          <w:p w14:paraId="2C93E622"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円</w:t>
            </w:r>
          </w:p>
        </w:tc>
      </w:tr>
      <w:tr w:rsidR="00CC324F" w14:paraId="00FBE605" w14:textId="77777777">
        <w:trPr>
          <w:trHeight w:val="1040"/>
        </w:trPr>
        <w:tc>
          <w:tcPr>
            <w:tcW w:w="1619" w:type="dxa"/>
            <w:vMerge/>
            <w:tcBorders>
              <w:top w:val="nil"/>
              <w:left w:val="nil"/>
              <w:bottom w:val="nil"/>
              <w:right w:val="single" w:sz="4" w:space="0" w:color="000000"/>
            </w:tcBorders>
          </w:tcPr>
          <w:p w14:paraId="6516AD9C" w14:textId="77777777" w:rsidR="00CC324F" w:rsidRDefault="00CC324F"/>
        </w:tc>
        <w:tc>
          <w:tcPr>
            <w:tcW w:w="648" w:type="dxa"/>
            <w:tcBorders>
              <w:top w:val="single" w:sz="4" w:space="0" w:color="000000"/>
              <w:left w:val="dashed" w:sz="4" w:space="0" w:color="000000"/>
              <w:bottom w:val="single" w:sz="4" w:space="0" w:color="000000"/>
              <w:right w:val="dashed" w:sz="4" w:space="0" w:color="000000"/>
            </w:tcBorders>
          </w:tcPr>
          <w:p w14:paraId="320F23D9" w14:textId="77777777" w:rsidR="00CC324F" w:rsidRDefault="00CC324F">
            <w:pPr>
              <w:rPr>
                <w:color w:val="auto"/>
              </w:rPr>
            </w:pPr>
          </w:p>
        </w:tc>
        <w:tc>
          <w:tcPr>
            <w:tcW w:w="648" w:type="dxa"/>
            <w:tcBorders>
              <w:top w:val="single" w:sz="4" w:space="0" w:color="000000"/>
              <w:left w:val="dashed" w:sz="4" w:space="0" w:color="000000"/>
              <w:bottom w:val="single" w:sz="4" w:space="0" w:color="000000"/>
              <w:right w:val="dashed" w:sz="4" w:space="0" w:color="000000"/>
            </w:tcBorders>
          </w:tcPr>
          <w:p w14:paraId="09DEFE13" w14:textId="77777777" w:rsidR="00CC324F" w:rsidRDefault="00CC324F">
            <w:pPr>
              <w:suppressAutoHyphens/>
              <w:kinsoku w:val="0"/>
              <w:wordWrap w:val="0"/>
              <w:autoSpaceDE w:val="0"/>
              <w:autoSpaceDN w:val="0"/>
              <w:spacing w:line="436" w:lineRule="exact"/>
              <w:jc w:val="left"/>
              <w:rPr>
                <w:rFonts w:ascii="ＭＳ 明朝" w:hAnsi="ＭＳ 明朝"/>
                <w:color w:val="auto"/>
                <w:spacing w:val="2"/>
                <w:sz w:val="21"/>
              </w:rPr>
            </w:pPr>
          </w:p>
          <w:p w14:paraId="4AC5C1E5" w14:textId="77777777" w:rsidR="00CC324F" w:rsidRDefault="00C15B2E">
            <w:pPr>
              <w:suppressAutoHyphens/>
              <w:kinsoku w:val="0"/>
              <w:wordWrap w:val="0"/>
              <w:autoSpaceDE w:val="0"/>
              <w:autoSpaceDN w:val="0"/>
              <w:spacing w:line="436" w:lineRule="exact"/>
              <w:jc w:val="left"/>
              <w:rPr>
                <w:rFonts w:ascii="ＭＳ 明朝" w:hAnsi="ＭＳ 明朝"/>
                <w:color w:val="auto"/>
                <w:sz w:val="24"/>
              </w:rPr>
            </w:pPr>
            <w:r>
              <w:rPr>
                <w:color w:val="auto"/>
                <w:sz w:val="21"/>
              </w:rPr>
              <w:t xml:space="preserve"> </w:t>
            </w:r>
          </w:p>
        </w:tc>
        <w:tc>
          <w:tcPr>
            <w:tcW w:w="648" w:type="dxa"/>
            <w:tcBorders>
              <w:top w:val="single" w:sz="4" w:space="0" w:color="000000"/>
              <w:left w:val="dashed" w:sz="4" w:space="0" w:color="000000"/>
              <w:bottom w:val="single" w:sz="4" w:space="0" w:color="000000"/>
              <w:right w:val="dashed" w:sz="4" w:space="0" w:color="000000"/>
            </w:tcBorders>
          </w:tcPr>
          <w:p w14:paraId="1FAC415D"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2E545817"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8" w:type="dxa"/>
            <w:tcBorders>
              <w:top w:val="single" w:sz="4" w:space="0" w:color="000000"/>
              <w:left w:val="dashed" w:sz="4" w:space="0" w:color="000000"/>
              <w:bottom w:val="single" w:sz="4" w:space="0" w:color="000000"/>
              <w:right w:val="single" w:sz="4" w:space="0" w:color="000000"/>
            </w:tcBorders>
          </w:tcPr>
          <w:p w14:paraId="74C432E2"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25E101B6"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8" w:type="dxa"/>
            <w:tcBorders>
              <w:top w:val="single" w:sz="4" w:space="0" w:color="000000"/>
              <w:left w:val="single" w:sz="4" w:space="0" w:color="000000"/>
              <w:bottom w:val="single" w:sz="4" w:space="0" w:color="000000"/>
              <w:right w:val="dashed" w:sz="4" w:space="0" w:color="000000"/>
            </w:tcBorders>
          </w:tcPr>
          <w:p w14:paraId="440B7577"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06A6219D"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7" w:type="dxa"/>
            <w:tcBorders>
              <w:top w:val="single" w:sz="4" w:space="0" w:color="000000"/>
              <w:left w:val="dashed" w:sz="4" w:space="0" w:color="000000"/>
              <w:bottom w:val="single" w:sz="4" w:space="0" w:color="000000"/>
              <w:right w:val="dashed" w:sz="4" w:space="0" w:color="000000"/>
            </w:tcBorders>
          </w:tcPr>
          <w:p w14:paraId="2E642D2C"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5425C01C"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8" w:type="dxa"/>
            <w:tcBorders>
              <w:top w:val="single" w:sz="4" w:space="0" w:color="000000"/>
              <w:left w:val="dashed" w:sz="4" w:space="0" w:color="000000"/>
              <w:bottom w:val="single" w:sz="4" w:space="0" w:color="000000"/>
              <w:right w:val="single" w:sz="4" w:space="0" w:color="000000"/>
            </w:tcBorders>
          </w:tcPr>
          <w:p w14:paraId="4747C4D1"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27566D2E"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8" w:type="dxa"/>
            <w:tcBorders>
              <w:top w:val="single" w:sz="4" w:space="0" w:color="000000"/>
              <w:left w:val="single" w:sz="4" w:space="0" w:color="000000"/>
              <w:bottom w:val="single" w:sz="4" w:space="0" w:color="000000"/>
              <w:right w:val="dashed" w:sz="4" w:space="0" w:color="000000"/>
            </w:tcBorders>
          </w:tcPr>
          <w:p w14:paraId="39A73CBA"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5FD17C31"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8" w:type="dxa"/>
            <w:tcBorders>
              <w:top w:val="single" w:sz="4" w:space="0" w:color="000000"/>
              <w:left w:val="dashed" w:sz="4" w:space="0" w:color="000000"/>
              <w:bottom w:val="single" w:sz="4" w:space="0" w:color="000000"/>
              <w:right w:val="dashed" w:sz="4" w:space="0" w:color="000000"/>
            </w:tcBorders>
          </w:tcPr>
          <w:p w14:paraId="02964EBA"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5B56F0C3"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8" w:type="dxa"/>
            <w:tcBorders>
              <w:top w:val="single" w:sz="4" w:space="0" w:color="000000"/>
              <w:left w:val="dashed" w:sz="4" w:space="0" w:color="000000"/>
              <w:bottom w:val="single" w:sz="4" w:space="0" w:color="000000"/>
              <w:right w:val="single" w:sz="4" w:space="0" w:color="000000"/>
            </w:tcBorders>
          </w:tcPr>
          <w:p w14:paraId="315F55B7"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3168150A"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r>
    </w:tbl>
    <w:p w14:paraId="5AB408EF" w14:textId="77777777" w:rsidR="00CC324F" w:rsidRDefault="00CC324F">
      <w:pPr>
        <w:pStyle w:val="ac"/>
        <w:adjustRightInd/>
        <w:ind w:leftChars="200" w:left="660" w:hangingChars="98" w:hanging="220"/>
        <w:rPr>
          <w:rFonts w:ascii="ＭＳ ゴシック" w:eastAsia="ＭＳ ゴシック" w:hAnsi="ＭＳ ゴシック"/>
          <w:color w:val="auto"/>
          <w:spacing w:val="2"/>
          <w:sz w:val="22"/>
        </w:rPr>
      </w:pPr>
    </w:p>
    <w:p w14:paraId="47C79EBA" w14:textId="77777777" w:rsidR="00CC324F" w:rsidRDefault="00CC324F">
      <w:pPr>
        <w:pStyle w:val="ac"/>
        <w:adjustRightInd/>
        <w:ind w:leftChars="200" w:left="660" w:hangingChars="98" w:hanging="220"/>
        <w:rPr>
          <w:rFonts w:ascii="ＭＳ ゴシック" w:eastAsia="ＭＳ ゴシック" w:hAnsi="ＭＳ ゴシック"/>
          <w:color w:val="auto"/>
          <w:spacing w:val="2"/>
          <w:sz w:val="22"/>
        </w:rPr>
      </w:pPr>
    </w:p>
    <w:p w14:paraId="50212C12" w14:textId="77777777" w:rsidR="00CC324F" w:rsidRDefault="00CC324F">
      <w:pPr>
        <w:pStyle w:val="ac"/>
        <w:adjustRightInd/>
        <w:ind w:leftChars="200" w:left="660" w:hangingChars="98" w:hanging="220"/>
        <w:rPr>
          <w:rFonts w:ascii="ＭＳ ゴシック" w:eastAsia="ＭＳ ゴシック" w:hAnsi="ＭＳ ゴシック"/>
          <w:color w:val="auto"/>
          <w:spacing w:val="2"/>
          <w:sz w:val="22"/>
        </w:rPr>
      </w:pPr>
    </w:p>
    <w:p w14:paraId="23A49AF6" w14:textId="77777777" w:rsidR="00CC324F" w:rsidRDefault="00CC324F">
      <w:pPr>
        <w:pStyle w:val="ac"/>
        <w:adjustRightInd/>
        <w:ind w:leftChars="200" w:left="660" w:hangingChars="98" w:hanging="220"/>
        <w:rPr>
          <w:rFonts w:ascii="ＭＳ ゴシック" w:eastAsia="ＭＳ ゴシック" w:hAnsi="ＭＳ ゴシック"/>
          <w:color w:val="auto"/>
          <w:spacing w:val="2"/>
          <w:sz w:val="22"/>
        </w:rPr>
      </w:pPr>
    </w:p>
    <w:p w14:paraId="7CD9A2D5" w14:textId="77777777" w:rsidR="00CC324F" w:rsidRDefault="00C15B2E">
      <w:pPr>
        <w:pStyle w:val="ac"/>
        <w:tabs>
          <w:tab w:val="left" w:pos="646"/>
        </w:tabs>
        <w:autoSpaceDE w:val="0"/>
        <w:autoSpaceDN w:val="0"/>
        <w:snapToGrid w:val="0"/>
        <w:spacing w:line="300" w:lineRule="exact"/>
        <w:contextualSpacing/>
        <w:rPr>
          <w:rFonts w:ascii="ＭＳ ゴシック" w:eastAsia="ＭＳ ゴシック" w:hAnsi="ＭＳ ゴシック"/>
          <w:color w:val="auto"/>
        </w:rPr>
      </w:pPr>
      <w:r>
        <w:rPr>
          <w:rFonts w:hint="eastAsia"/>
          <w:color w:val="auto"/>
        </w:rPr>
        <w:t xml:space="preserve">　　　　　　　　　　　　　　　　　　　　　　（金額の頭に￥を記入のこと）</w:t>
      </w:r>
    </w:p>
    <w:p w14:paraId="4448D2EB" w14:textId="4C231087" w:rsidR="00CC324F" w:rsidRDefault="00C15B2E">
      <w:pPr>
        <w:pStyle w:val="ac"/>
        <w:adjustRightInd/>
        <w:ind w:leftChars="100" w:left="668" w:hangingChars="200" w:hanging="448"/>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（２）提案した業務内容による令和</w:t>
      </w:r>
      <w:r w:rsidR="00FA1AD8">
        <w:rPr>
          <w:rFonts w:ascii="ＭＳ ゴシック" w:eastAsia="ＭＳ ゴシック" w:hAnsi="ＭＳ ゴシック" w:hint="eastAsia"/>
          <w:color w:val="auto"/>
          <w:spacing w:val="2"/>
          <w:sz w:val="22"/>
        </w:rPr>
        <w:t>８</w:t>
      </w:r>
      <w:r>
        <w:rPr>
          <w:rFonts w:ascii="ＭＳ ゴシック" w:eastAsia="ＭＳ ゴシック" w:hAnsi="ＭＳ ゴシック" w:hint="eastAsia"/>
          <w:color w:val="auto"/>
          <w:spacing w:val="2"/>
          <w:sz w:val="22"/>
        </w:rPr>
        <w:t>年４月１日から令和</w:t>
      </w:r>
      <w:r w:rsidR="00FA1AD8">
        <w:rPr>
          <w:rFonts w:ascii="ＭＳ ゴシック" w:eastAsia="ＭＳ ゴシック" w:hAnsi="ＭＳ ゴシック" w:hint="eastAsia"/>
          <w:color w:val="auto"/>
          <w:spacing w:val="2"/>
          <w:sz w:val="22"/>
        </w:rPr>
        <w:t>１１</w:t>
      </w:r>
      <w:r>
        <w:rPr>
          <w:rFonts w:ascii="ＭＳ ゴシック" w:eastAsia="ＭＳ ゴシック" w:hAnsi="ＭＳ ゴシック" w:hint="eastAsia"/>
          <w:color w:val="auto"/>
          <w:spacing w:val="2"/>
          <w:sz w:val="22"/>
        </w:rPr>
        <w:t>年３月３１日までの合計経費見積額の積算内訳について記載すること。</w:t>
      </w:r>
    </w:p>
    <w:p w14:paraId="38D05FDB" w14:textId="77777777" w:rsidR="00CC324F" w:rsidRDefault="00CC324F">
      <w:pPr>
        <w:pStyle w:val="ac"/>
        <w:adjustRightInd/>
        <w:ind w:leftChars="100" w:left="668" w:hangingChars="200" w:hanging="448"/>
        <w:rPr>
          <w:rFonts w:ascii="ＭＳ ゴシック" w:eastAsia="ＭＳ ゴシック" w:hAnsi="ＭＳ ゴシック"/>
          <w:color w:val="auto"/>
          <w:spacing w:val="2"/>
          <w:sz w:val="22"/>
        </w:rPr>
      </w:pPr>
    </w:p>
    <w:p w14:paraId="2CFA3046" w14:textId="5992A5ED" w:rsidR="00CC324F" w:rsidRDefault="00C15B2E">
      <w:pPr>
        <w:pStyle w:val="ac"/>
        <w:adjustRightInd/>
        <w:ind w:leftChars="100" w:left="668" w:hangingChars="200" w:hanging="448"/>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 xml:space="preserve">５　</w:t>
      </w:r>
      <w:r w:rsidR="00ED41C9">
        <w:rPr>
          <w:rFonts w:ascii="ＭＳ ゴシック" w:eastAsia="ＭＳ ゴシック" w:hAnsi="ＭＳ ゴシック" w:hint="eastAsia"/>
          <w:color w:val="auto"/>
          <w:spacing w:val="2"/>
          <w:sz w:val="22"/>
        </w:rPr>
        <w:t>会館</w:t>
      </w:r>
      <w:r>
        <w:rPr>
          <w:rFonts w:ascii="ＭＳ ゴシック" w:eastAsia="ＭＳ ゴシック" w:hAnsi="ＭＳ ゴシック" w:hint="eastAsia"/>
          <w:color w:val="auto"/>
          <w:spacing w:val="2"/>
          <w:sz w:val="22"/>
        </w:rPr>
        <w:t>運営に対する考え方（ホール運営に対する認識等を評価）</w:t>
      </w:r>
    </w:p>
    <w:p w14:paraId="2B26F5B2" w14:textId="49496368" w:rsidR="00ED41C9" w:rsidRPr="00ED41C9" w:rsidRDefault="00C15B2E" w:rsidP="00ED41C9">
      <w:pPr>
        <w:pStyle w:val="ac"/>
        <w:adjustRightInd/>
        <w:ind w:leftChars="100" w:left="668" w:hangingChars="200" w:hanging="448"/>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（１）</w:t>
      </w:r>
      <w:r w:rsidR="00ED41C9" w:rsidRPr="00ED41C9">
        <w:rPr>
          <w:rFonts w:ascii="ＭＳ ゴシック" w:eastAsia="ＭＳ ゴシック" w:hAnsi="ＭＳ ゴシック" w:hint="eastAsia"/>
          <w:color w:val="auto"/>
          <w:spacing w:val="2"/>
          <w:sz w:val="22"/>
        </w:rPr>
        <w:t>本業務の役割、会館の他業務に対する理解、会館運営全般に対する認識について、説明すること。</w:t>
      </w:r>
    </w:p>
    <w:p w14:paraId="3B7EA03A" w14:textId="3CA0A63C" w:rsidR="00CC324F" w:rsidRPr="00ED41C9" w:rsidRDefault="00ED41C9" w:rsidP="00ED41C9">
      <w:pPr>
        <w:pStyle w:val="ac"/>
        <w:adjustRightInd/>
        <w:ind w:leftChars="100" w:left="668" w:hangingChars="200" w:hanging="448"/>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（２）</w:t>
      </w:r>
      <w:r w:rsidRPr="00ED41C9">
        <w:rPr>
          <w:rFonts w:ascii="ＭＳ ゴシック" w:eastAsia="ＭＳ ゴシック" w:hAnsi="ＭＳ ゴシック" w:hint="eastAsia"/>
          <w:color w:val="auto"/>
          <w:spacing w:val="2"/>
          <w:sz w:val="22"/>
        </w:rPr>
        <w:t>会館運営をより良くしていくための提案について、説明すること。</w:t>
      </w:r>
    </w:p>
    <w:sectPr w:rsidR="00CC324F" w:rsidRPr="00ED41C9">
      <w:footerReference w:type="default" r:id="rId6"/>
      <w:type w:val="continuous"/>
      <w:pgSz w:w="11906" w:h="16838"/>
      <w:pgMar w:top="1417" w:right="1418" w:bottom="1134" w:left="1418" w:header="720" w:footer="510" w:gutter="0"/>
      <w:pgNumType w:fmt="numberInDash" w:start="0"/>
      <w:cols w:space="720"/>
      <w:noEndnote/>
      <w:titlePg/>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58DA" w14:textId="77777777" w:rsidR="0007297D" w:rsidRDefault="00C15B2E">
      <w:r>
        <w:separator/>
      </w:r>
    </w:p>
  </w:endnote>
  <w:endnote w:type="continuationSeparator" w:id="0">
    <w:p w14:paraId="312C845E" w14:textId="77777777" w:rsidR="0007297D" w:rsidRDefault="00C1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211112433"/>
      <w:docPartObj>
        <w:docPartGallery w:val="Page Numbers (Bottom of Page)"/>
        <w:docPartUnique/>
      </w:docPartObj>
    </w:sdtPr>
    <w:sdtEndPr/>
    <w:sdtContent>
      <w:p w14:paraId="31D52138" w14:textId="77777777" w:rsidR="00CC324F" w:rsidRDefault="00C15B2E">
        <w:pPr>
          <w:jc w:val="center"/>
        </w:pPr>
        <w:r>
          <w:rPr>
            <w:rFonts w:hint="eastAsia"/>
          </w:rPr>
          <w:fldChar w:fldCharType="begin"/>
        </w:r>
        <w:r>
          <w:rPr>
            <w:rFonts w:hint="eastAsia"/>
          </w:rPr>
          <w:instrText xml:space="preserve">PAGE  \* MERGEFORMAT </w:instrText>
        </w:r>
        <w:r>
          <w:rPr>
            <w:rFonts w:hint="eastAsia"/>
          </w:rPr>
          <w:fldChar w:fldCharType="separate"/>
        </w:r>
        <w:r>
          <w:rPr>
            <w:rStyle w:val="ab"/>
            <w:rFonts w:hint="eastAsia"/>
          </w:rPr>
          <w:t>- 2 -</w:t>
        </w:r>
        <w:r>
          <w:rPr>
            <w:rFonts w:hint="eastAsia"/>
          </w:rPr>
          <w:fldChar w:fldCharType="end"/>
        </w:r>
      </w:p>
    </w:sdtContent>
  </w:sdt>
  <w:p w14:paraId="58683A82" w14:textId="77777777" w:rsidR="00CC324F" w:rsidRDefault="00CC32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A8AA" w14:textId="77777777" w:rsidR="0007297D" w:rsidRDefault="00C15B2E">
      <w:r>
        <w:separator/>
      </w:r>
    </w:p>
  </w:footnote>
  <w:footnote w:type="continuationSeparator" w:id="0">
    <w:p w14:paraId="3C5C5A19" w14:textId="77777777" w:rsidR="0007297D" w:rsidRDefault="00C1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08"/>
  <w:hyphenationZone w:val="0"/>
  <w:drawingGridHorizontalSpacing w:val="110"/>
  <w:drawingGridVerticalSpacing w:val="44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C324F"/>
    <w:rsid w:val="0007297D"/>
    <w:rsid w:val="000E077E"/>
    <w:rsid w:val="001A23FD"/>
    <w:rsid w:val="00205C96"/>
    <w:rsid w:val="00263DAA"/>
    <w:rsid w:val="003024E1"/>
    <w:rsid w:val="003C2F20"/>
    <w:rsid w:val="00845E9C"/>
    <w:rsid w:val="00C05D47"/>
    <w:rsid w:val="00C15B2E"/>
    <w:rsid w:val="00CC324F"/>
    <w:rsid w:val="00E82A51"/>
    <w:rsid w:val="00ED41C9"/>
    <w:rsid w:val="00FA1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9A90CD"/>
  <w15:chartTrackingRefBased/>
  <w15:docId w15:val="{218D021E-B265-446A-A1A9-6C14A7A1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color w:val="000000"/>
      <w:kern w:val="0"/>
      <w:sz w:val="22"/>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color w:val="000000"/>
      <w:kern w:val="0"/>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paragraph" w:customStyle="1" w:styleId="ac">
    <w:name w:val="標準(太郎文書スタイル)"/>
    <w:pPr>
      <w:widowControl w:val="0"/>
      <w:overflowPunct w:val="0"/>
      <w:adjustRightInd w:val="0"/>
      <w:jc w:val="both"/>
      <w:textAlignment w:val="baseline"/>
    </w:pPr>
    <w:rPr>
      <w:color w:val="000000"/>
      <w:kern w:val="0"/>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長岡　伸治</cp:lastModifiedBy>
  <cp:revision>2</cp:revision>
  <cp:lastPrinted>2025-12-04T06:59:00Z</cp:lastPrinted>
  <dcterms:created xsi:type="dcterms:W3CDTF">2026-01-07T04:23:00Z</dcterms:created>
  <dcterms:modified xsi:type="dcterms:W3CDTF">2026-01-07T04:23:00Z</dcterms:modified>
</cp:coreProperties>
</file>