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関係資料貸与依頼書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（宛先）旭川市長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申請者</w:t>
      </w:r>
    </w:p>
    <w:tbl>
      <w:tblPr>
        <w:tblStyle w:val="11"/>
        <w:tblW w:w="6756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4686"/>
        <w:gridCol w:w="510"/>
      </w:tblGrid>
      <w:tr>
        <w:trPr>
          <w:trHeight w:val="307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旭川市総合窓口改革企画・試行業務に係る公募型プロポーザルにおける関係資料の貸与を受けることを希望します。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なお，資料の受領に当たっては，次の事項を遵守し，秘密を保持することを誓約します。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依頼事項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関係資料（旭川市次世代総合窓口グランドデザイン（案））の貸与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遵守事項</w:t>
      </w:r>
    </w:p>
    <w:p>
      <w:pPr>
        <w:pStyle w:val="0"/>
        <w:ind w:left="420" w:leftChars="100" w:hanging="21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⑴　当社は，旭川市総合窓口改革企画・試行業務に係る公募型プロポーザルにおける企画提案書を作成する目的のためにのみ，関係資料の貸与を受けるものであり，本目的以外に関係資料を利用しません。</w:t>
      </w:r>
    </w:p>
    <w:p>
      <w:pPr>
        <w:pStyle w:val="0"/>
        <w:ind w:left="420" w:leftChars="100" w:hanging="21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⑵　当社は，貸与された関係資料を秘密として保持するものとし，次号に定めるもののほか，第三者に対し開示しません。</w:t>
      </w:r>
    </w:p>
    <w:p>
      <w:pPr>
        <w:pStyle w:val="0"/>
        <w:ind w:left="0" w:leftChars="0" w:hanging="420" w:hanging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⑶　当社は，グループにより参加する場合で，当社以外のグループ構成員（以下「グループ構成員」という。）に対して関係資料の貸与を行うときは，グループ構成員においても本遵守事項を遵守させ，貸与した関係資料に対する責任は当社が負います。</w:t>
      </w:r>
    </w:p>
    <w:p>
      <w:pPr>
        <w:pStyle w:val="0"/>
        <w:ind w:left="0" w:leftChars="0" w:hanging="420" w:hanging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⑷　本目的を達するためであっても，貸与資料の複写を行いません。</w:t>
      </w:r>
    </w:p>
    <w:p>
      <w:pPr>
        <w:pStyle w:val="0"/>
        <w:ind w:left="420" w:leftChars="100" w:hanging="21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⑸　旭川市総合窓口改革企画・試行業務に係る公募型プロポーザル終了後，速やかに旭川市に返却するとともに，その後においても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第２号及び第３号の規定に基づき，秘密を保持します。</w:t>
      </w:r>
    </w:p>
    <w:p>
      <w:pPr>
        <w:pStyle w:val="0"/>
        <w:ind w:left="420" w:leftChars="100" w:hanging="210" w:hangingChars="10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hanging="21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（資料の貸与に関する連絡先等）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930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tabs>
                <w:tab w:val="left" w:leader="none" w:pos="596"/>
              </w:tabs>
              <w:rPr>
                <w:rFonts w:hint="eastAsia"/>
              </w:rPr>
            </w:pPr>
            <w:r>
              <w:rPr>
                <w:rFonts w:hint="eastAsia"/>
              </w:rPr>
              <w:t>関係資料送付先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必要部数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10" w:hangingChars="100"/>
        <w:rPr>
          <w:rFonts w:hint="eastAsia" w:asciiTheme="minorEastAsia" w:hAnsiTheme="minorEastAsia" w:eastAsiaTheme="minorEastAsia"/>
        </w:rPr>
      </w:pPr>
    </w:p>
    <w:sectPr>
      <w:headerReference r:id="rId5" w:type="default"/>
      <w:pgSz w:w="11906" w:h="16838"/>
      <w:pgMar w:top="1247" w:right="1134" w:bottom="124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sz w:val="18"/>
      </w:rPr>
    </w:pPr>
    <w:r>
      <w:rPr>
        <w:rFonts w:hint="eastAsia"/>
        <w:sz w:val="18"/>
      </w:rPr>
      <w:t>（様式５）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589</Characters>
  <Application>JUST Note</Application>
  <Lines>45</Lines>
  <Paragraphs>24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jimukanri067</dc:creator>
  <cp:lastModifiedBy>simin103</cp:lastModifiedBy>
  <cp:lastPrinted>2024-03-27T02:24:31Z</cp:lastPrinted>
  <dcterms:created xsi:type="dcterms:W3CDTF">2014-05-09T08:29:00Z</dcterms:created>
  <dcterms:modified xsi:type="dcterms:W3CDTF">2024-03-28T00:16:37Z</dcterms:modified>
  <cp:revision>23</cp:revision>
</cp:coreProperties>
</file>