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令和６年　　月　　日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誓　約　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人事給与・庶務事務システム一式の賃貸借及び人事給与・庶務事務システム運用管理支援業務に係る公募型プロポーザルに参加するに当たり知り得た本プロポーザルに係る仕様，その他の情報について厳重に管理し，本プロポーザルの提案目的以外に使用しないことを誓います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また，本プロポーザルに関わり交付を受けた書類等については，本プロポーザル終了後，責任をもって廃棄します。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なお，本プロポーザルに関わり知り得た情報の漏えいにより，旭川市又は第三者に対し損害を与えた場合は，一切の責任を負うことを誓います。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（宛先）旭川市長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商号又は名称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代表者氏名　　　　　　　　　　　　　　　印　</w:t>
      </w:r>
    </w:p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278</Characters>
  <Application>JUST Note</Application>
  <Lines>20</Lines>
  <Paragraphs>10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総務部情報政策課 武田 宏樹</dc:creator>
  <cp:lastModifiedBy>syokuinkosei030</cp:lastModifiedBy>
  <cp:lastPrinted>2024-01-24T11:17:16Z</cp:lastPrinted>
  <dcterms:created xsi:type="dcterms:W3CDTF">2014-05-02T01:16:00Z</dcterms:created>
  <dcterms:modified xsi:type="dcterms:W3CDTF">2024-01-24T11:17:23Z</dcterms:modified>
  <cp:revision>5</cp:revision>
</cp:coreProperties>
</file>