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設計・施工計画について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2010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※任意様式も可とする。</w:t>
      </w:r>
    </w:p>
    <w:sectPr>
      <w:headerReference r:id="rId5" w:type="default"/>
      <w:footerReference r:id="rId6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4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（様式８</w:t>
    </w:r>
    <w:bookmarkStart w:id="0" w:name="_GoBack"/>
    <w:bookmarkEnd w:id="0"/>
    <w:r>
      <w:rPr>
        <w:rFonts w:hint="eastAsia"/>
      </w:rPr>
      <w:t>）　　　　　　　　　　　　　　　　　　　　　　　　　　　　　提案要請番号：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2023-01-27T09:12:00Z</dcterms:created>
  <dcterms:modified xsi:type="dcterms:W3CDTF">2023-05-09T11:53:11Z</dcterms:modified>
  <cp:revision>0</cp:revision>
</cp:coreProperties>
</file>