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1FBBC" w14:textId="55022480" w:rsidR="000C0AEB" w:rsidRPr="007A0AC4" w:rsidRDefault="001E030D" w:rsidP="000C0AEB">
      <w:pPr>
        <w:ind w:firstLineChars="300" w:firstLine="630"/>
      </w:pPr>
      <w:r w:rsidRPr="007A0AC4">
        <w:rPr>
          <w:rFonts w:hint="eastAsia"/>
        </w:rPr>
        <w:t>令和７</w:t>
      </w:r>
      <w:r w:rsidR="000C0AEB" w:rsidRPr="007A0AC4">
        <w:rPr>
          <w:rFonts w:hint="eastAsia"/>
        </w:rPr>
        <w:t>年度</w:t>
      </w:r>
      <w:r w:rsidR="000C0AEB" w:rsidRPr="007A0AC4">
        <w:rPr>
          <w:rFonts w:asciiTheme="minorEastAsia" w:hAnsiTheme="minorEastAsia"/>
        </w:rPr>
        <w:t>(202</w:t>
      </w:r>
      <w:r w:rsidRPr="007A0AC4">
        <w:rPr>
          <w:rFonts w:asciiTheme="minorEastAsia" w:hAnsiTheme="minorEastAsia" w:hint="eastAsia"/>
        </w:rPr>
        <w:t>5</w:t>
      </w:r>
      <w:r w:rsidR="000C0AEB" w:rsidRPr="007A0AC4">
        <w:rPr>
          <w:rFonts w:asciiTheme="minorEastAsia" w:hAnsiTheme="minorEastAsia" w:hint="eastAsia"/>
        </w:rPr>
        <w:t>年度</w:t>
      </w:r>
      <w:r w:rsidR="000C0AEB" w:rsidRPr="007A0AC4">
        <w:rPr>
          <w:rFonts w:asciiTheme="minorEastAsia" w:hAnsiTheme="minorEastAsia"/>
        </w:rPr>
        <w:t>)</w:t>
      </w:r>
      <w:r w:rsidR="000C0AEB" w:rsidRPr="007A0AC4">
        <w:rPr>
          <w:rFonts w:asciiTheme="minorEastAsia" w:hAnsiTheme="minorEastAsia" w:hint="eastAsia"/>
        </w:rPr>
        <w:t>介護サービス事業者協働化等促進事業費補助金交付要綱</w:t>
      </w:r>
    </w:p>
    <w:p w14:paraId="75C31B35" w14:textId="77777777" w:rsidR="000C0AEB" w:rsidRPr="007A0AC4" w:rsidRDefault="000C0AEB" w:rsidP="000C0AEB">
      <w:pPr>
        <w:tabs>
          <w:tab w:val="left" w:pos="2445"/>
        </w:tabs>
      </w:pPr>
    </w:p>
    <w:p w14:paraId="58F7BE22" w14:textId="77777777" w:rsidR="000C0AEB" w:rsidRPr="007A0AC4" w:rsidRDefault="000C0AEB" w:rsidP="000C0AEB">
      <w:r w:rsidRPr="007A0AC4">
        <w:rPr>
          <w:rFonts w:hint="eastAsia"/>
        </w:rPr>
        <w:t>（趣旨）</w:t>
      </w:r>
      <w:r w:rsidRPr="007A0AC4">
        <w:t xml:space="preserve"> </w:t>
      </w:r>
    </w:p>
    <w:p w14:paraId="3345FE30" w14:textId="77777777" w:rsidR="000C0AEB" w:rsidRPr="007A0AC4" w:rsidRDefault="000C0AEB" w:rsidP="000C0AEB">
      <w:pPr>
        <w:tabs>
          <w:tab w:val="left" w:pos="2445"/>
        </w:tabs>
        <w:ind w:left="210" w:hangingChars="100" w:hanging="210"/>
      </w:pPr>
      <w:r w:rsidRPr="007A0AC4">
        <w:rPr>
          <w:rFonts w:hint="eastAsia"/>
        </w:rPr>
        <w:t>第１条　この補助金は、複数の法人で構成する事業者グループが協働して行う取組に対する支援等を通じて、経営の安定化に向けた協働化・大規模化等に</w:t>
      </w:r>
      <w:r w:rsidR="00BC2425" w:rsidRPr="007A0AC4">
        <w:rPr>
          <w:rFonts w:hint="eastAsia"/>
        </w:rPr>
        <w:t>よる</w:t>
      </w:r>
      <w:r w:rsidRPr="007A0AC4">
        <w:rPr>
          <w:rFonts w:hint="eastAsia"/>
        </w:rPr>
        <w:t>職場環境の改善</w:t>
      </w:r>
      <w:r w:rsidR="003110E0" w:rsidRPr="007A0AC4">
        <w:rPr>
          <w:rFonts w:hint="eastAsia"/>
        </w:rPr>
        <w:t>を</w:t>
      </w:r>
      <w:r w:rsidR="00BC2425" w:rsidRPr="007A0AC4">
        <w:rPr>
          <w:rFonts w:hint="eastAsia"/>
        </w:rPr>
        <w:t>図ること</w:t>
      </w:r>
      <w:r w:rsidRPr="007A0AC4">
        <w:rPr>
          <w:rFonts w:hint="eastAsia"/>
        </w:rPr>
        <w:t>を目的とし、北海道補助金等交付規則（昭和４７年北海道規則第３４号。以下「規則」という。）に規定するもののほか、この要綱の定めるところにより、予算の範囲内で交付する。</w:t>
      </w:r>
    </w:p>
    <w:p w14:paraId="1F353721" w14:textId="77777777" w:rsidR="000C0AEB" w:rsidRPr="007A0AC4" w:rsidRDefault="000C0AEB" w:rsidP="000C0AEB">
      <w:pPr>
        <w:tabs>
          <w:tab w:val="left" w:pos="2445"/>
        </w:tabs>
      </w:pPr>
    </w:p>
    <w:p w14:paraId="5790AF99" w14:textId="77777777" w:rsidR="000C0AEB" w:rsidRPr="007A0AC4" w:rsidRDefault="000C0AEB" w:rsidP="000C0AEB">
      <w:pPr>
        <w:tabs>
          <w:tab w:val="left" w:pos="2445"/>
        </w:tabs>
      </w:pPr>
      <w:r w:rsidRPr="007A0AC4">
        <w:rPr>
          <w:rFonts w:hint="eastAsia"/>
        </w:rPr>
        <w:t>（補助対象者）</w:t>
      </w:r>
    </w:p>
    <w:p w14:paraId="64AD6CC7" w14:textId="77777777" w:rsidR="000C0AEB" w:rsidRPr="007A0AC4" w:rsidRDefault="000C0AEB" w:rsidP="000C0AEB">
      <w:pPr>
        <w:tabs>
          <w:tab w:val="left" w:pos="2445"/>
        </w:tabs>
        <w:ind w:left="210" w:hangingChars="100" w:hanging="210"/>
      </w:pPr>
      <w:r w:rsidRPr="007A0AC4">
        <w:rPr>
          <w:rFonts w:hint="eastAsia"/>
        </w:rPr>
        <w:t>第２条　この補助金の交付の対象となる者は、小規模法人（１法人あたり１施設又は事業所のみを運営するような法人</w:t>
      </w:r>
      <w:r w:rsidR="00BC2425" w:rsidRPr="007A0AC4">
        <w:rPr>
          <w:rFonts w:hint="eastAsia"/>
        </w:rPr>
        <w:t>等、事業目的に照らし、知事が認める法人をいう。</w:t>
      </w:r>
      <w:r w:rsidRPr="007A0AC4">
        <w:rPr>
          <w:rFonts w:hint="eastAsia"/>
        </w:rPr>
        <w:t>）を１以上含む、複数の法人により構成される事業者（以下「事業者グループ」という。）を対象とする。</w:t>
      </w:r>
    </w:p>
    <w:p w14:paraId="6C32F338" w14:textId="77777777" w:rsidR="000C0AEB" w:rsidRPr="007A0AC4" w:rsidRDefault="000C0AEB" w:rsidP="000C0AEB">
      <w:pPr>
        <w:tabs>
          <w:tab w:val="left" w:pos="2445"/>
        </w:tabs>
        <w:ind w:left="210" w:hangingChars="100" w:hanging="210"/>
      </w:pPr>
      <w:r w:rsidRPr="007A0AC4">
        <w:rPr>
          <w:rFonts w:hint="eastAsia"/>
        </w:rPr>
        <w:t xml:space="preserve">　　なお、事業者グループは、障害福祉サービスや児童福祉サービス等の介護保険サービス以外の福祉サービスのみを提供する法人が含まれる場合も対象として差し支えない。ただし、介護事業所・介護施設（介護保険法に基づく全サービスを対象とする。以下「介護事業所」という。）を運営する法人が代表者</w:t>
      </w:r>
      <w:r w:rsidR="003110E0" w:rsidRPr="007A0AC4">
        <w:rPr>
          <w:rFonts w:hint="eastAsia"/>
        </w:rPr>
        <w:t>（以下「申請代表者」という。）</w:t>
      </w:r>
      <w:r w:rsidRPr="007A0AC4">
        <w:rPr>
          <w:rFonts w:hint="eastAsia"/>
        </w:rPr>
        <w:t>として申請するものとする。</w:t>
      </w:r>
    </w:p>
    <w:p w14:paraId="79A99EE1" w14:textId="77777777" w:rsidR="00BC2425" w:rsidRPr="007A0AC4" w:rsidRDefault="00BC2425" w:rsidP="000C0AEB">
      <w:pPr>
        <w:tabs>
          <w:tab w:val="left" w:pos="2445"/>
        </w:tabs>
      </w:pPr>
    </w:p>
    <w:p w14:paraId="7B412189" w14:textId="77777777" w:rsidR="000C0AEB" w:rsidRPr="007A0AC4" w:rsidRDefault="000C0AEB" w:rsidP="000C0AEB">
      <w:pPr>
        <w:tabs>
          <w:tab w:val="left" w:pos="2445"/>
        </w:tabs>
      </w:pPr>
      <w:r w:rsidRPr="007A0AC4">
        <w:rPr>
          <w:rFonts w:hint="eastAsia"/>
        </w:rPr>
        <w:t>（補助対象経費）</w:t>
      </w:r>
    </w:p>
    <w:p w14:paraId="0CB07218" w14:textId="77777777" w:rsidR="000C0AEB" w:rsidRPr="007A0AC4" w:rsidRDefault="000C0AEB" w:rsidP="000C0AEB">
      <w:pPr>
        <w:ind w:left="210" w:hangingChars="100" w:hanging="210"/>
      </w:pPr>
      <w:r w:rsidRPr="007A0AC4">
        <w:rPr>
          <w:rFonts w:hint="eastAsia"/>
        </w:rPr>
        <w:t>第</w:t>
      </w:r>
      <w:r w:rsidR="00574372" w:rsidRPr="007A0AC4">
        <w:rPr>
          <w:rFonts w:hint="eastAsia"/>
        </w:rPr>
        <w:t>３</w:t>
      </w:r>
      <w:r w:rsidRPr="007A0AC4">
        <w:rPr>
          <w:rFonts w:hint="eastAsia"/>
        </w:rPr>
        <w:t>条　補助対象となる事業者グループごとに、別表１で算出された額の範囲以内の金額で補助を行うこととする。</w:t>
      </w:r>
    </w:p>
    <w:p w14:paraId="6815B6CB" w14:textId="77777777" w:rsidR="000C0AEB" w:rsidRPr="007A0AC4" w:rsidRDefault="000C0AEB" w:rsidP="000C0AEB">
      <w:pPr>
        <w:tabs>
          <w:tab w:val="left" w:pos="2445"/>
        </w:tabs>
      </w:pPr>
    </w:p>
    <w:p w14:paraId="24126CCE" w14:textId="77777777" w:rsidR="000C0AEB" w:rsidRPr="007A0AC4" w:rsidRDefault="000C0AEB" w:rsidP="000C0AEB">
      <w:r w:rsidRPr="007A0AC4">
        <w:t>（補助金交付額の算定方法）</w:t>
      </w:r>
      <w:r w:rsidRPr="007A0AC4">
        <w:t xml:space="preserve"> </w:t>
      </w:r>
    </w:p>
    <w:p w14:paraId="71E4D341" w14:textId="77777777" w:rsidR="000C0AEB" w:rsidRPr="007A0AC4" w:rsidRDefault="000C0AEB" w:rsidP="000C0AEB">
      <w:pPr>
        <w:ind w:left="210" w:hangingChars="100" w:hanging="210"/>
      </w:pPr>
      <w:r w:rsidRPr="007A0AC4">
        <w:rPr>
          <w:rFonts w:hint="eastAsia"/>
        </w:rPr>
        <w:t>第</w:t>
      </w:r>
      <w:r w:rsidR="00574372" w:rsidRPr="007A0AC4">
        <w:rPr>
          <w:rFonts w:hint="eastAsia"/>
        </w:rPr>
        <w:t>４</w:t>
      </w:r>
      <w:r w:rsidRPr="007A0AC4">
        <w:rPr>
          <w:rFonts w:hint="eastAsia"/>
        </w:rPr>
        <w:t xml:space="preserve">条　</w:t>
      </w:r>
      <w:r w:rsidRPr="007A0AC4">
        <w:t>この補助金の交付額は、別表</w:t>
      </w:r>
      <w:r w:rsidRPr="007A0AC4">
        <w:rPr>
          <w:rFonts w:hint="eastAsia"/>
        </w:rPr>
        <w:t>１</w:t>
      </w:r>
      <w:r w:rsidRPr="007A0AC4">
        <w:t>の補助対象経費の実支出額と総事業費から</w:t>
      </w:r>
      <w:r w:rsidRPr="007A0AC4">
        <w:rPr>
          <w:rFonts w:hint="eastAsia"/>
        </w:rPr>
        <w:t>寄附</w:t>
      </w:r>
      <w:r w:rsidRPr="007A0AC4">
        <w:t>金その他の収入を控除した額とを比較し、いずれか低い額に別表</w:t>
      </w:r>
      <w:r w:rsidRPr="007A0AC4">
        <w:rPr>
          <w:rFonts w:hint="eastAsia"/>
        </w:rPr>
        <w:t>１</w:t>
      </w:r>
      <w:r w:rsidRPr="007A0AC4">
        <w:t>の補助率を乗じ</w:t>
      </w:r>
      <w:r w:rsidRPr="007A0AC4">
        <w:rPr>
          <w:rFonts w:hint="eastAsia"/>
        </w:rPr>
        <w:t>て</w:t>
      </w:r>
      <w:r w:rsidRPr="007A0AC4">
        <w:t>得た額とし、同表に定める補助上限額の範囲内とする。</w:t>
      </w:r>
    </w:p>
    <w:p w14:paraId="72895C32" w14:textId="77777777" w:rsidR="000C0AEB" w:rsidRPr="007A0AC4" w:rsidRDefault="000C0AEB" w:rsidP="000C0AEB">
      <w:pPr>
        <w:ind w:left="210" w:hangingChars="100" w:hanging="210"/>
      </w:pPr>
      <w:r w:rsidRPr="007A0AC4">
        <w:rPr>
          <w:rFonts w:hint="eastAsia"/>
        </w:rPr>
        <w:t xml:space="preserve">　　ただし、算出された額に</w:t>
      </w:r>
      <w:r w:rsidRPr="007A0AC4">
        <w:rPr>
          <w:rFonts w:asciiTheme="minorEastAsia" w:hAnsiTheme="minorEastAsia" w:hint="eastAsia"/>
        </w:rPr>
        <w:t>1,000</w:t>
      </w:r>
      <w:r w:rsidRPr="007A0AC4">
        <w:rPr>
          <w:rFonts w:hint="eastAsia"/>
        </w:rPr>
        <w:t>円未満の端数が生じた場合は、これを切り捨てるものとする。</w:t>
      </w:r>
    </w:p>
    <w:p w14:paraId="1AA2E679" w14:textId="77777777" w:rsidR="000C0AEB" w:rsidRPr="007A0AC4" w:rsidRDefault="000C0AEB" w:rsidP="000C0AEB">
      <w:pPr>
        <w:tabs>
          <w:tab w:val="left" w:pos="2445"/>
        </w:tabs>
      </w:pPr>
    </w:p>
    <w:p w14:paraId="7670709E" w14:textId="77777777" w:rsidR="000C0AEB" w:rsidRPr="007A0AC4" w:rsidRDefault="000C0AEB" w:rsidP="000C0AEB">
      <w:pPr>
        <w:tabs>
          <w:tab w:val="left" w:pos="2445"/>
        </w:tabs>
      </w:pPr>
      <w:r w:rsidRPr="007A0AC4">
        <w:rPr>
          <w:rFonts w:hint="eastAsia"/>
        </w:rPr>
        <w:t>（交付申請）</w:t>
      </w:r>
    </w:p>
    <w:p w14:paraId="529D543C" w14:textId="77777777" w:rsidR="000C0AEB" w:rsidRPr="007A0AC4" w:rsidRDefault="000C0AEB" w:rsidP="000C0AEB">
      <w:pPr>
        <w:ind w:left="210" w:hangingChars="100" w:hanging="210"/>
      </w:pPr>
      <w:r w:rsidRPr="007A0AC4">
        <w:rPr>
          <w:rFonts w:hint="eastAsia"/>
        </w:rPr>
        <w:t>第</w:t>
      </w:r>
      <w:r w:rsidR="00574372" w:rsidRPr="007A0AC4">
        <w:rPr>
          <w:rFonts w:hint="eastAsia"/>
        </w:rPr>
        <w:t>５</w:t>
      </w:r>
      <w:r w:rsidRPr="007A0AC4">
        <w:rPr>
          <w:rFonts w:hint="eastAsia"/>
        </w:rPr>
        <w:t xml:space="preserve">条　</w:t>
      </w:r>
      <w:r w:rsidRPr="007A0AC4">
        <w:t>補助金の交付の申請をしようとする</w:t>
      </w:r>
      <w:r w:rsidR="004617F2" w:rsidRPr="007A0AC4">
        <w:rPr>
          <w:rFonts w:hint="eastAsia"/>
        </w:rPr>
        <w:t>申請</w:t>
      </w:r>
      <w:r w:rsidRPr="007A0AC4">
        <w:rPr>
          <w:rFonts w:hint="eastAsia"/>
        </w:rPr>
        <w:t>代表</w:t>
      </w:r>
      <w:r w:rsidRPr="007A0AC4">
        <w:t>者は、規則第３条に基づき行う告示の定めるところにより、補助金等交付申請書（保福第</w:t>
      </w:r>
      <w:r w:rsidRPr="007A0AC4">
        <w:t>1</w:t>
      </w:r>
      <w:r w:rsidRPr="007A0AC4">
        <w:t>号様式（平成</w:t>
      </w:r>
      <w:r w:rsidRPr="007A0AC4">
        <w:t>10</w:t>
      </w:r>
      <w:r w:rsidRPr="007A0AC4">
        <w:t>年北海道告示第</w:t>
      </w:r>
      <w:r w:rsidRPr="007A0AC4">
        <w:t>500</w:t>
      </w:r>
      <w:r w:rsidRPr="007A0AC4">
        <w:t>号に定める様式をいう。以下「保福第〇号様式」について同じ。））に次に掲げる書類を添付して、別に定める日までに知事に提出しなければならない</w:t>
      </w:r>
      <w:r w:rsidRPr="007A0AC4">
        <w:rPr>
          <w:rFonts w:hint="eastAsia"/>
        </w:rPr>
        <w:t>。</w:t>
      </w:r>
    </w:p>
    <w:p w14:paraId="78B55EEE" w14:textId="77777777" w:rsidR="000C0AEB" w:rsidRPr="007A0AC4" w:rsidRDefault="000C0AEB" w:rsidP="000C0AEB">
      <w:pPr>
        <w:ind w:firstLineChars="100" w:firstLine="210"/>
        <w:rPr>
          <w:rFonts w:asciiTheme="minorEastAsia" w:hAnsiTheme="minorEastAsia"/>
        </w:rPr>
      </w:pPr>
      <w:r w:rsidRPr="007A0AC4">
        <w:rPr>
          <w:rFonts w:hint="eastAsia"/>
        </w:rPr>
        <w:lastRenderedPageBreak/>
        <w:t>（</w:t>
      </w:r>
      <w:r w:rsidRPr="007A0AC4">
        <w:t>１</w:t>
      </w:r>
      <w:r w:rsidRPr="007A0AC4">
        <w:rPr>
          <w:rFonts w:hint="eastAsia"/>
        </w:rPr>
        <w:t xml:space="preserve">）　</w:t>
      </w:r>
      <w:r w:rsidRPr="007A0AC4">
        <w:rPr>
          <w:rFonts w:asciiTheme="minorEastAsia" w:hAnsiTheme="minorEastAsia"/>
        </w:rPr>
        <w:t xml:space="preserve">事業計画書（保福第１の２号様式） </w:t>
      </w:r>
    </w:p>
    <w:p w14:paraId="6107C832"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２</w:t>
      </w:r>
      <w:r w:rsidRPr="007A0AC4">
        <w:rPr>
          <w:rFonts w:asciiTheme="minorEastAsia" w:hAnsiTheme="minorEastAsia" w:hint="eastAsia"/>
        </w:rPr>
        <w:t xml:space="preserve">）　</w:t>
      </w:r>
      <w:r w:rsidRPr="007A0AC4">
        <w:rPr>
          <w:rFonts w:asciiTheme="minorEastAsia" w:hAnsiTheme="minorEastAsia"/>
        </w:rPr>
        <w:t xml:space="preserve">補助金等交付申請額算出調書（保福第１の16号様式） </w:t>
      </w:r>
    </w:p>
    <w:p w14:paraId="02980A33"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３</w:t>
      </w:r>
      <w:r w:rsidRPr="007A0AC4">
        <w:rPr>
          <w:rFonts w:asciiTheme="minorEastAsia" w:hAnsiTheme="minorEastAsia" w:hint="eastAsia"/>
        </w:rPr>
        <w:t xml:space="preserve">）　</w:t>
      </w:r>
      <w:r w:rsidRPr="007A0AC4">
        <w:rPr>
          <w:rFonts w:asciiTheme="minorEastAsia" w:hAnsiTheme="minorEastAsia"/>
        </w:rPr>
        <w:t xml:space="preserve">経費の配分調書（保福第１の18号様式） </w:t>
      </w:r>
    </w:p>
    <w:p w14:paraId="1DCBE673"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４</w:t>
      </w:r>
      <w:r w:rsidRPr="007A0AC4">
        <w:rPr>
          <w:rFonts w:asciiTheme="minorEastAsia" w:hAnsiTheme="minorEastAsia" w:hint="eastAsia"/>
        </w:rPr>
        <w:t xml:space="preserve">）　</w:t>
      </w:r>
      <w:r w:rsidRPr="007A0AC4">
        <w:rPr>
          <w:rFonts w:asciiTheme="minorEastAsia" w:hAnsiTheme="minorEastAsia"/>
        </w:rPr>
        <w:t xml:space="preserve">事業予算書（保福第１の20号様式） </w:t>
      </w:r>
    </w:p>
    <w:p w14:paraId="32548BCB"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５</w:t>
      </w:r>
      <w:r w:rsidRPr="007A0AC4">
        <w:rPr>
          <w:rFonts w:asciiTheme="minorEastAsia" w:hAnsiTheme="minorEastAsia" w:hint="eastAsia"/>
        </w:rPr>
        <w:t xml:space="preserve">）　</w:t>
      </w:r>
      <w:r w:rsidRPr="007A0AC4">
        <w:rPr>
          <w:rFonts w:asciiTheme="minorEastAsia" w:hAnsiTheme="minorEastAsia"/>
        </w:rPr>
        <w:t xml:space="preserve">資金収支計画書（保福第１の32号様式） </w:t>
      </w:r>
    </w:p>
    <w:p w14:paraId="7083B632" w14:textId="77777777" w:rsidR="000C0AEB" w:rsidRPr="007A0AC4" w:rsidRDefault="000C0AEB" w:rsidP="000C0AEB">
      <w:pPr>
        <w:tabs>
          <w:tab w:val="left" w:pos="2445"/>
        </w:tabs>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６</w:t>
      </w:r>
      <w:r w:rsidRPr="007A0AC4">
        <w:rPr>
          <w:rFonts w:asciiTheme="minorEastAsia" w:hAnsiTheme="minorEastAsia" w:hint="eastAsia"/>
        </w:rPr>
        <w:t xml:space="preserve">）　</w:t>
      </w:r>
      <w:r w:rsidRPr="007A0AC4">
        <w:rPr>
          <w:rFonts w:asciiTheme="minorEastAsia" w:hAnsiTheme="minorEastAsia"/>
        </w:rPr>
        <w:t>その他別に定める関係書類</w:t>
      </w:r>
    </w:p>
    <w:p w14:paraId="07F19900" w14:textId="77777777" w:rsidR="000C0AEB" w:rsidRPr="007A0AC4" w:rsidRDefault="000C0AEB" w:rsidP="000C0AEB">
      <w:pPr>
        <w:tabs>
          <w:tab w:val="left" w:pos="2445"/>
        </w:tabs>
      </w:pPr>
    </w:p>
    <w:p w14:paraId="5A8739CA" w14:textId="77777777" w:rsidR="000C0AEB" w:rsidRPr="007A0AC4" w:rsidRDefault="000C0AEB" w:rsidP="000C0AEB">
      <w:pPr>
        <w:tabs>
          <w:tab w:val="left" w:pos="2445"/>
        </w:tabs>
      </w:pPr>
      <w:r w:rsidRPr="007A0AC4">
        <w:rPr>
          <w:rFonts w:hint="eastAsia"/>
        </w:rPr>
        <w:t>（交付条件）</w:t>
      </w:r>
    </w:p>
    <w:p w14:paraId="10C0DB58" w14:textId="77777777" w:rsidR="000C0AEB" w:rsidRPr="007A0AC4" w:rsidRDefault="000C0AEB" w:rsidP="000C0AEB">
      <w:r w:rsidRPr="007A0AC4">
        <w:rPr>
          <w:rFonts w:hint="eastAsia"/>
        </w:rPr>
        <w:t>第</w:t>
      </w:r>
      <w:r w:rsidR="00574372" w:rsidRPr="007A0AC4">
        <w:rPr>
          <w:rFonts w:hint="eastAsia"/>
        </w:rPr>
        <w:t>６</w:t>
      </w:r>
      <w:r w:rsidRPr="007A0AC4">
        <w:rPr>
          <w:rFonts w:hint="eastAsia"/>
        </w:rPr>
        <w:t xml:space="preserve">条　</w:t>
      </w:r>
      <w:r w:rsidRPr="007A0AC4">
        <w:t>この補助金の交付の決定には、次の条件を付すものとする。</w:t>
      </w:r>
      <w:r w:rsidRPr="007A0AC4">
        <w:t xml:space="preserve"> </w:t>
      </w:r>
    </w:p>
    <w:p w14:paraId="51AB7418" w14:textId="7A7D16C8" w:rsidR="000C0AEB" w:rsidRPr="007A0AC4" w:rsidRDefault="000C0AEB" w:rsidP="000C0AEB">
      <w:pPr>
        <w:ind w:leftChars="100" w:left="840" w:hangingChars="300" w:hanging="630"/>
      </w:pPr>
      <w:r w:rsidRPr="007A0AC4">
        <w:rPr>
          <w:rFonts w:hint="eastAsia"/>
        </w:rPr>
        <w:t>（</w:t>
      </w:r>
      <w:r w:rsidRPr="007A0AC4">
        <w:t>１</w:t>
      </w:r>
      <w:r w:rsidRPr="007A0AC4">
        <w:rPr>
          <w:rFonts w:hint="eastAsia"/>
        </w:rPr>
        <w:t xml:space="preserve">）　</w:t>
      </w:r>
      <w:r w:rsidRPr="007A0AC4">
        <w:t>規則、令和</w:t>
      </w:r>
      <w:r w:rsidR="001E030D" w:rsidRPr="007A0AC4">
        <w:rPr>
          <w:rFonts w:hint="eastAsia"/>
        </w:rPr>
        <w:t>7</w:t>
      </w:r>
      <w:r w:rsidRPr="007A0AC4">
        <w:rPr>
          <w:rFonts w:hint="eastAsia"/>
        </w:rPr>
        <w:t>年度</w:t>
      </w:r>
      <w:r w:rsidRPr="007A0AC4">
        <w:t>(202</w:t>
      </w:r>
      <w:r w:rsidR="001E030D" w:rsidRPr="007A0AC4">
        <w:t>5</w:t>
      </w:r>
      <w:r w:rsidRPr="007A0AC4">
        <w:rPr>
          <w:rFonts w:hint="eastAsia"/>
        </w:rPr>
        <w:t>年度</w:t>
      </w:r>
      <w:r w:rsidRPr="007A0AC4">
        <w:t>)</w:t>
      </w:r>
      <w:r w:rsidRPr="007A0AC4">
        <w:rPr>
          <w:rFonts w:asciiTheme="minorEastAsia" w:hAnsiTheme="minorEastAsia" w:hint="eastAsia"/>
        </w:rPr>
        <w:t xml:space="preserve"> 介護サービス事業者協働化等促進事業費補助金交付要綱</w:t>
      </w:r>
      <w:r w:rsidRPr="007A0AC4">
        <w:t>（令和</w:t>
      </w:r>
      <w:r w:rsidR="004A2641">
        <w:rPr>
          <w:rFonts w:hint="eastAsia"/>
        </w:rPr>
        <w:t>７</w:t>
      </w:r>
      <w:r w:rsidRPr="007A0AC4">
        <w:t>年</w:t>
      </w:r>
      <w:r w:rsidR="004A2641">
        <w:rPr>
          <w:rFonts w:hint="eastAsia"/>
        </w:rPr>
        <w:t>10</w:t>
      </w:r>
      <w:r w:rsidRPr="007A0AC4">
        <w:t>月</w:t>
      </w:r>
      <w:r w:rsidR="004A2641">
        <w:rPr>
          <w:rFonts w:hint="eastAsia"/>
        </w:rPr>
        <w:t>24</w:t>
      </w:r>
      <w:r w:rsidRPr="007A0AC4">
        <w:t>日付け高福第</w:t>
      </w:r>
      <w:r w:rsidR="004A2641">
        <w:rPr>
          <w:rFonts w:hint="eastAsia"/>
        </w:rPr>
        <w:t>2015</w:t>
      </w:r>
      <w:r w:rsidRPr="007A0AC4">
        <w:t>号保健福祉部長決定）及び決定通知に従い、善良な管理者の注意をもって補助事業等を遂行し、その成果を成し遂げなければならない。</w:t>
      </w:r>
    </w:p>
    <w:p w14:paraId="39918E3E"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２</w:t>
      </w:r>
      <w:r w:rsidRPr="007A0AC4">
        <w:rPr>
          <w:rFonts w:asciiTheme="minorEastAsia" w:hAnsiTheme="minorEastAsia" w:hint="eastAsia"/>
        </w:rPr>
        <w:t xml:space="preserve">）　</w:t>
      </w:r>
      <w:r w:rsidRPr="007A0AC4">
        <w:rPr>
          <w:rFonts w:asciiTheme="minorEastAsia" w:hAnsiTheme="minorEastAsia"/>
        </w:rPr>
        <w:t xml:space="preserve">補助事業等の内容を変更するときは、知事の承認を受けなければならない。ただし、次のいずれかに該当するときは、この限りでない。 </w:t>
      </w:r>
    </w:p>
    <w:p w14:paraId="200AABFA" w14:textId="77777777" w:rsidR="000C0AEB" w:rsidRPr="007A0AC4" w:rsidRDefault="000C0AEB" w:rsidP="000C0AEB">
      <w:pPr>
        <w:ind w:leftChars="400" w:left="1155" w:hangingChars="150" w:hanging="315"/>
        <w:rPr>
          <w:rFonts w:asciiTheme="minorEastAsia" w:hAnsiTheme="minorEastAsia"/>
        </w:rPr>
      </w:pPr>
      <w:r w:rsidRPr="007A0AC4">
        <w:rPr>
          <w:rFonts w:asciiTheme="minorEastAsia" w:hAnsiTheme="minorEastAsia" w:hint="eastAsia"/>
        </w:rPr>
        <w:t>ア</w:t>
      </w:r>
      <w:r w:rsidRPr="007A0AC4">
        <w:rPr>
          <w:rFonts w:asciiTheme="minorEastAsia" w:hAnsiTheme="minorEastAsia"/>
        </w:rPr>
        <w:t xml:space="preserve"> </w:t>
      </w:r>
      <w:r w:rsidRPr="007A0AC4">
        <w:rPr>
          <w:rFonts w:asciiTheme="minorEastAsia" w:hAnsiTheme="minorEastAsia" w:hint="eastAsia"/>
        </w:rPr>
        <w:t xml:space="preserve">　</w:t>
      </w:r>
      <w:r w:rsidRPr="007A0AC4">
        <w:rPr>
          <w:rFonts w:asciiTheme="minorEastAsia" w:hAnsiTheme="minorEastAsia"/>
        </w:rPr>
        <w:t xml:space="preserve">当該変更に伴う補助対象経費の増減額が、変更前の補助対象経費の額の10分の1を超えないとき。 </w:t>
      </w:r>
    </w:p>
    <w:p w14:paraId="54746C49" w14:textId="77777777" w:rsidR="000C0AEB" w:rsidRPr="007A0AC4" w:rsidRDefault="000C0AEB" w:rsidP="000C0AEB">
      <w:pPr>
        <w:ind w:leftChars="400" w:left="1155" w:hangingChars="150" w:hanging="315"/>
        <w:rPr>
          <w:rFonts w:asciiTheme="minorEastAsia" w:hAnsiTheme="minorEastAsia"/>
        </w:rPr>
      </w:pPr>
      <w:r w:rsidRPr="007A0AC4">
        <w:rPr>
          <w:rFonts w:asciiTheme="minorEastAsia" w:hAnsiTheme="minorEastAsia" w:hint="eastAsia"/>
        </w:rPr>
        <w:t>イ</w:t>
      </w:r>
      <w:r w:rsidRPr="007A0AC4">
        <w:rPr>
          <w:rFonts w:asciiTheme="minorEastAsia" w:hAnsiTheme="minorEastAsia"/>
        </w:rPr>
        <w:t xml:space="preserve"> </w:t>
      </w:r>
      <w:r w:rsidRPr="007A0AC4">
        <w:rPr>
          <w:rFonts w:asciiTheme="minorEastAsia" w:hAnsiTheme="minorEastAsia" w:hint="eastAsia"/>
        </w:rPr>
        <w:t xml:space="preserve">　</w:t>
      </w:r>
      <w:r w:rsidRPr="007A0AC4">
        <w:rPr>
          <w:rFonts w:asciiTheme="minorEastAsia" w:hAnsiTheme="minorEastAsia"/>
        </w:rPr>
        <w:t xml:space="preserve">補助金の交付の目的の達成及び事業の効率的な執行に支障を及ぼさない程度の細部の変更と認められるとき。 </w:t>
      </w:r>
    </w:p>
    <w:p w14:paraId="116B1DE4"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３</w:t>
      </w:r>
      <w:r w:rsidRPr="007A0AC4">
        <w:rPr>
          <w:rFonts w:asciiTheme="minorEastAsia" w:hAnsiTheme="minorEastAsia" w:hint="eastAsia"/>
        </w:rPr>
        <w:t xml:space="preserve">）　</w:t>
      </w:r>
      <w:r w:rsidRPr="007A0AC4">
        <w:rPr>
          <w:rFonts w:asciiTheme="minorEastAsia" w:hAnsiTheme="minorEastAsia"/>
        </w:rPr>
        <w:t xml:space="preserve">補助事業等の執行を中止し、又は廃止しようとするときは、あらかじめ、知事の承認を受けなければならない。 </w:t>
      </w:r>
    </w:p>
    <w:p w14:paraId="5566607C"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４</w:t>
      </w:r>
      <w:r w:rsidRPr="007A0AC4">
        <w:rPr>
          <w:rFonts w:asciiTheme="minorEastAsia" w:hAnsiTheme="minorEastAsia" w:hint="eastAsia"/>
        </w:rPr>
        <w:t xml:space="preserve">）　</w:t>
      </w:r>
      <w:r w:rsidRPr="007A0AC4">
        <w:rPr>
          <w:rFonts w:asciiTheme="minorEastAsia" w:hAnsiTheme="minorEastAsia"/>
        </w:rPr>
        <w:t xml:space="preserve">補助事業等が期限までに完了しないとき又は補助事業等の遂行が困難となったときは、速やかに知事に報告し、その指示を受けなければならない。 </w:t>
      </w:r>
    </w:p>
    <w:p w14:paraId="539058C7"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５</w:t>
      </w:r>
      <w:r w:rsidRPr="007A0AC4">
        <w:rPr>
          <w:rFonts w:asciiTheme="minorEastAsia" w:hAnsiTheme="minorEastAsia" w:hint="eastAsia"/>
        </w:rPr>
        <w:t xml:space="preserve">）　</w:t>
      </w:r>
      <w:r w:rsidRPr="007A0AC4">
        <w:rPr>
          <w:rFonts w:asciiTheme="minorEastAsia" w:hAnsiTheme="minorEastAsia"/>
        </w:rPr>
        <w:t>補助事業等の遂行の状況に関し、報告を求められたときは、指示された日までに状況報告書を知事に提出し、また、道の職員による調査を受けたときは、調査に</w:t>
      </w:r>
      <w:r w:rsidRPr="007A0AC4">
        <w:rPr>
          <w:rFonts w:asciiTheme="minorEastAsia" w:hAnsiTheme="minorEastAsia" w:hint="eastAsia"/>
        </w:rPr>
        <w:t>協</w:t>
      </w:r>
      <w:r w:rsidRPr="007A0AC4">
        <w:rPr>
          <w:rFonts w:asciiTheme="minorEastAsia" w:hAnsiTheme="minorEastAsia"/>
        </w:rPr>
        <w:t xml:space="preserve">力し、その指示に従わなければならない。 </w:t>
      </w:r>
    </w:p>
    <w:p w14:paraId="63AA9B10"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６</w:t>
      </w:r>
      <w:r w:rsidRPr="007A0AC4">
        <w:rPr>
          <w:rFonts w:asciiTheme="minorEastAsia" w:hAnsiTheme="minorEastAsia" w:hint="eastAsia"/>
        </w:rPr>
        <w:t xml:space="preserve">）　</w:t>
      </w:r>
      <w:r w:rsidRPr="007A0AC4">
        <w:rPr>
          <w:rFonts w:asciiTheme="minorEastAsia" w:hAnsiTheme="minorEastAsia"/>
        </w:rPr>
        <w:t xml:space="preserve">この補助金の交付の決定の内容又はこれに付した条件に従って補助事業等を遂行すべきことを命ぜられたときは、その命令に従わなければならない。 </w:t>
      </w:r>
    </w:p>
    <w:p w14:paraId="230BADAD"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７</w:t>
      </w:r>
      <w:r w:rsidRPr="007A0AC4">
        <w:rPr>
          <w:rFonts w:asciiTheme="minorEastAsia" w:hAnsiTheme="minorEastAsia" w:hint="eastAsia"/>
        </w:rPr>
        <w:t xml:space="preserve">）　</w:t>
      </w:r>
      <w:r w:rsidRPr="007A0AC4">
        <w:rPr>
          <w:rFonts w:asciiTheme="minorEastAsia" w:hAnsiTheme="minorEastAsia"/>
        </w:rPr>
        <w:t>前</w:t>
      </w:r>
      <w:r w:rsidRPr="007A0AC4">
        <w:rPr>
          <w:rFonts w:asciiTheme="minorEastAsia" w:hAnsiTheme="minorEastAsia" w:hint="eastAsia"/>
        </w:rPr>
        <w:t>号</w:t>
      </w:r>
      <w:r w:rsidRPr="007A0AC4">
        <w:rPr>
          <w:rFonts w:asciiTheme="minorEastAsia" w:hAnsiTheme="minorEastAsia"/>
        </w:rPr>
        <w:t xml:space="preserve">の命令に違反したときは、当該補助事業等の遂行を一時停止し、並びに当該補助金の交付の決定の内容及びこれに付した条件に適合させるための措置を指示する期日までにとるべきことを命じる。 </w:t>
      </w:r>
    </w:p>
    <w:p w14:paraId="121278CD"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８</w:t>
      </w:r>
      <w:r w:rsidRPr="007A0AC4">
        <w:rPr>
          <w:rFonts w:asciiTheme="minorEastAsia" w:hAnsiTheme="minorEastAsia" w:hint="eastAsia"/>
        </w:rPr>
        <w:t xml:space="preserve">）　</w:t>
      </w:r>
      <w:r w:rsidRPr="007A0AC4">
        <w:rPr>
          <w:rFonts w:asciiTheme="minorEastAsia" w:hAnsiTheme="minorEastAsia"/>
        </w:rPr>
        <w:t xml:space="preserve">この補助金の交付の決定後における事情の変更により特別の必要が生じたときは、この決定の全部若しくは一部を取り消し、又はこの決定の内容若しくはこれに付けた条件を変更することがある。 </w:t>
      </w:r>
    </w:p>
    <w:p w14:paraId="69B117BA" w14:textId="122CC1C9"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９</w:t>
      </w:r>
      <w:r w:rsidRPr="007A0AC4">
        <w:rPr>
          <w:rFonts w:asciiTheme="minorEastAsia" w:hAnsiTheme="minorEastAsia" w:hint="eastAsia"/>
        </w:rPr>
        <w:t xml:space="preserve">）　</w:t>
      </w:r>
      <w:r w:rsidRPr="007A0AC4">
        <w:rPr>
          <w:rFonts w:asciiTheme="minorEastAsia" w:hAnsiTheme="minorEastAsia"/>
        </w:rPr>
        <w:t>補助事業等が完了したとき（廃止の承認を受けたときを含む。）は、当該補助事業等の完了の日若しくは廃止の承認を受けた日から30日以内又は</w:t>
      </w:r>
      <w:r w:rsidR="001E030D" w:rsidRPr="007A0AC4">
        <w:rPr>
          <w:rFonts w:asciiTheme="minorEastAsia" w:hAnsiTheme="minorEastAsia" w:hint="eastAsia"/>
        </w:rPr>
        <w:t>令和８年</w:t>
      </w:r>
      <w:r w:rsidR="000E792D" w:rsidRPr="007A0AC4">
        <w:rPr>
          <w:rFonts w:asciiTheme="minorEastAsia" w:hAnsiTheme="minorEastAsia" w:hint="eastAsia"/>
        </w:rPr>
        <w:t>２</w:t>
      </w:r>
      <w:r w:rsidR="008428DE" w:rsidRPr="007A0AC4">
        <w:rPr>
          <w:rFonts w:asciiTheme="minorEastAsia" w:hAnsiTheme="minorEastAsia" w:hint="eastAsia"/>
        </w:rPr>
        <w:t>月</w:t>
      </w:r>
      <w:r w:rsidR="000E792D" w:rsidRPr="007A0AC4">
        <w:rPr>
          <w:rFonts w:asciiTheme="minorEastAsia" w:hAnsiTheme="minorEastAsia" w:hint="eastAsia"/>
        </w:rPr>
        <w:t>2</w:t>
      </w:r>
      <w:r w:rsidR="000E792D" w:rsidRPr="007A0AC4">
        <w:rPr>
          <w:rFonts w:asciiTheme="minorEastAsia" w:hAnsiTheme="minorEastAsia"/>
        </w:rPr>
        <w:t>8</w:t>
      </w:r>
      <w:r w:rsidR="008428DE" w:rsidRPr="007A0AC4">
        <w:rPr>
          <w:rFonts w:asciiTheme="minorEastAsia" w:hAnsiTheme="minorEastAsia" w:hint="eastAsia"/>
        </w:rPr>
        <w:lastRenderedPageBreak/>
        <w:t>日</w:t>
      </w:r>
      <w:r w:rsidRPr="007A0AC4">
        <w:rPr>
          <w:rFonts w:asciiTheme="minorEastAsia" w:hAnsiTheme="minorEastAsia"/>
        </w:rPr>
        <w:t xml:space="preserve">までのうち、いずれか早い日までに補助事業等実績報告書を知事に提出しなければならない。会計年度が終了した場合も、同様とする。 </w:t>
      </w:r>
    </w:p>
    <w:p w14:paraId="49E830CF"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rPr>
        <w:t>（10）</w:t>
      </w:r>
      <w:r w:rsidRPr="007A0AC4">
        <w:rPr>
          <w:rFonts w:asciiTheme="minorEastAsia" w:hAnsiTheme="minorEastAsia" w:hint="eastAsia"/>
        </w:rPr>
        <w:t xml:space="preserve">　</w:t>
      </w:r>
      <w:r w:rsidRPr="007A0AC4">
        <w:rPr>
          <w:rFonts w:asciiTheme="minorEastAsia" w:hAnsiTheme="minorEastAsia"/>
        </w:rPr>
        <w:t>補助事業等実績報告書の提出に当たって、この補助金に係る消費税等仕入控除税額（補助対象経費に含まれる消費税及び地方消費税相当額のうち消費税法</w:t>
      </w:r>
      <w:r w:rsidR="008428DE" w:rsidRPr="007A0AC4">
        <w:rPr>
          <w:rFonts w:asciiTheme="minorEastAsia" w:hAnsiTheme="minorEastAsia" w:hint="eastAsia"/>
        </w:rPr>
        <w:t>（昭和63年法律第108号）</w:t>
      </w:r>
      <w:r w:rsidRPr="007A0AC4">
        <w:rPr>
          <w:rFonts w:asciiTheme="minorEastAsia" w:hAnsiTheme="minorEastAsia"/>
        </w:rPr>
        <w:t>に規定する仕入れに係る消費税額として控除できる部分の金額と当該金額に地方税法</w:t>
      </w:r>
      <w:r w:rsidR="008428DE" w:rsidRPr="007A0AC4">
        <w:rPr>
          <w:rFonts w:asciiTheme="minorEastAsia" w:hAnsiTheme="minorEastAsia" w:hint="eastAsia"/>
        </w:rPr>
        <w:t>（昭和25年法律第226号）</w:t>
      </w:r>
      <w:r w:rsidRPr="007A0AC4">
        <w:rPr>
          <w:rFonts w:asciiTheme="minorEastAsia" w:hAnsiTheme="minorEastAsia"/>
        </w:rPr>
        <w:t>に規定する地方消費税率を乗じて得た金額との合計額に補助率等を乗じて得た金額をいう。以下同じ。）があり、かつ、その金額が明らかな場合には、これを補助金額から減額して報告しなければならない。</w:t>
      </w:r>
    </w:p>
    <w:p w14:paraId="6BA540CD" w14:textId="77777777" w:rsidR="000C0AEB" w:rsidRPr="007A0AC4" w:rsidRDefault="000C0AEB" w:rsidP="000C0AEB">
      <w:pPr>
        <w:ind w:leftChars="25" w:left="788" w:hangingChars="350" w:hanging="735"/>
        <w:rPr>
          <w:rFonts w:asciiTheme="minorEastAsia" w:hAnsiTheme="minorEastAsia"/>
        </w:rPr>
      </w:pPr>
      <w:r w:rsidRPr="007A0AC4">
        <w:rPr>
          <w:rFonts w:asciiTheme="minorEastAsia" w:hAnsiTheme="minorEastAsia"/>
        </w:rPr>
        <w:t xml:space="preserve">  （11）</w:t>
      </w:r>
      <w:r w:rsidRPr="007A0AC4">
        <w:rPr>
          <w:rFonts w:asciiTheme="minorEastAsia" w:hAnsiTheme="minorEastAsia" w:hint="eastAsia"/>
        </w:rPr>
        <w:t xml:space="preserve">　</w:t>
      </w:r>
      <w:r w:rsidR="008428DE" w:rsidRPr="007A0AC4">
        <w:rPr>
          <w:rFonts w:asciiTheme="minorEastAsia" w:hAnsiTheme="minorEastAsia" w:hint="eastAsia"/>
        </w:rPr>
        <w:t>補助事業完了後に、消費税及び地方消費税の申告により補助金</w:t>
      </w:r>
      <w:r w:rsidR="00C41D2C" w:rsidRPr="007A0AC4">
        <w:rPr>
          <w:rFonts w:asciiTheme="minorEastAsia" w:hAnsiTheme="minorEastAsia" w:hint="eastAsia"/>
        </w:rPr>
        <w:t>に</w:t>
      </w:r>
      <w:r w:rsidR="008428DE" w:rsidRPr="007A0AC4">
        <w:rPr>
          <w:rFonts w:asciiTheme="minorEastAsia" w:hAnsiTheme="minorEastAsia" w:hint="eastAsia"/>
        </w:rPr>
        <w:t>係る消費税及び地方消費税に係る仕入控除税額が確定した場合（仕入控除税額が０円の場合を含む。）には、別紙様式５により、遅くとも補助事業完了日に属する年度の翌々年度６月30日までに知事に報告しなければならない。</w:t>
      </w:r>
    </w:p>
    <w:p w14:paraId="3DB3DCE1" w14:textId="77777777" w:rsidR="000C0AEB" w:rsidRPr="007A0AC4" w:rsidRDefault="000C0AEB" w:rsidP="000C0AEB">
      <w:pPr>
        <w:ind w:leftChars="375" w:left="788" w:firstLineChars="100" w:firstLine="210"/>
        <w:rPr>
          <w:rFonts w:asciiTheme="minorEastAsia" w:hAnsiTheme="minorEastAsia"/>
        </w:rPr>
      </w:pPr>
      <w:r w:rsidRPr="007A0AC4">
        <w:rPr>
          <w:rFonts w:asciiTheme="minorEastAsia" w:hAnsiTheme="minorEastAsia"/>
        </w:rPr>
        <w:t>また、この補助金に係る消費税等仕入控除税額が明らかにな</w:t>
      </w:r>
      <w:r w:rsidR="008428DE" w:rsidRPr="007A0AC4">
        <w:rPr>
          <w:rFonts w:asciiTheme="minorEastAsia" w:hAnsiTheme="minorEastAsia"/>
        </w:rPr>
        <w:t>らない場合又はない場合であっても、その状況等について、当該補助</w:t>
      </w:r>
      <w:r w:rsidR="008428DE" w:rsidRPr="007A0AC4">
        <w:rPr>
          <w:rFonts w:asciiTheme="minorEastAsia" w:hAnsiTheme="minorEastAsia" w:hint="eastAsia"/>
        </w:rPr>
        <w:t>事業完了日の属する年度の翌々年度</w:t>
      </w:r>
      <w:r w:rsidRPr="007A0AC4">
        <w:rPr>
          <w:rFonts w:asciiTheme="minorEastAsia" w:hAnsiTheme="minorEastAsia"/>
        </w:rPr>
        <w:t>６月30日までに知事に報告するとともに、補助金に係る消費税等仕入控除税額の確定後は速やかに知事又に報告し、当該金額を返還しなければならない。</w:t>
      </w:r>
    </w:p>
    <w:p w14:paraId="382D6680"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 xml:space="preserve">（12）　</w:t>
      </w:r>
      <w:r w:rsidRPr="007A0AC4">
        <w:rPr>
          <w:rFonts w:asciiTheme="minorEastAsia" w:hAnsiTheme="minorEastAsia"/>
        </w:rPr>
        <w:t xml:space="preserve">この補助金の交付の決定の内容及びこれに付した条件に実績報告に係る補助事業等の成果が適合しないときは、当該補助事業等につき、これに適合させるための措置をとるべきことを命じる。 </w:t>
      </w:r>
    </w:p>
    <w:p w14:paraId="40C21045"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3）　</w:t>
      </w:r>
      <w:r w:rsidRPr="007A0AC4">
        <w:rPr>
          <w:rFonts w:asciiTheme="minorEastAsia" w:hAnsiTheme="minorEastAsia"/>
        </w:rPr>
        <w:t xml:space="preserve">補助事業等により取得し、又は効用の増加した財産については、事業完了後においても善良な管理者の注意をもって管理するとともに、その効率的な運用を図らなければならない。 </w:t>
      </w:r>
    </w:p>
    <w:p w14:paraId="6FF703C0" w14:textId="526FEB7B"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4）　</w:t>
      </w:r>
      <w:r w:rsidRPr="007A0AC4">
        <w:rPr>
          <w:rFonts w:asciiTheme="minorEastAsia" w:hAnsiTheme="minorEastAsia"/>
        </w:rPr>
        <w:t>補助事業等により取得し、又は効用の増加した財産(１件の取得価格又は効用の増加価格が30万円以上の機械及び器具)については、補助事業等の完了の年の翌年から起算して減価償却資産の耐用年数等に関する省令(昭和40年大蔵省令第15号)で定める耐用年数を経過することになるまでの期間（当該耐用年数が10年を超える場合は、当該補助事業等の完了の年の翌年から起算して10年間）は、あらかじめ知事の承認を受けないでこの補助</w:t>
      </w:r>
      <w:r w:rsidR="003110E0" w:rsidRPr="007A0AC4">
        <w:rPr>
          <w:rFonts w:asciiTheme="minorEastAsia" w:hAnsiTheme="minorEastAsia"/>
        </w:rPr>
        <w:t>金の交付の目的に反して使用し、譲渡し、</w:t>
      </w:r>
      <w:r w:rsidR="00D16CF8" w:rsidRPr="007A0AC4">
        <w:rPr>
          <w:rFonts w:asciiTheme="minorEastAsia" w:hAnsiTheme="minorEastAsia" w:hint="eastAsia"/>
        </w:rPr>
        <w:t>交換し、</w:t>
      </w:r>
      <w:r w:rsidR="003110E0" w:rsidRPr="007A0AC4">
        <w:rPr>
          <w:rFonts w:asciiTheme="minorEastAsia" w:hAnsiTheme="minorEastAsia"/>
        </w:rPr>
        <w:t>貸し付け、</w:t>
      </w:r>
      <w:r w:rsidR="003110E0" w:rsidRPr="007A0AC4">
        <w:rPr>
          <w:rFonts w:asciiTheme="minorEastAsia" w:hAnsiTheme="minorEastAsia" w:hint="eastAsia"/>
        </w:rPr>
        <w:t>担保に供し</w:t>
      </w:r>
      <w:r w:rsidRPr="007A0AC4">
        <w:rPr>
          <w:rFonts w:asciiTheme="minorEastAsia" w:hAnsiTheme="minorEastAsia"/>
        </w:rPr>
        <w:t>、又は</w:t>
      </w:r>
      <w:r w:rsidR="003110E0" w:rsidRPr="007A0AC4">
        <w:rPr>
          <w:rFonts w:asciiTheme="minorEastAsia" w:hAnsiTheme="minorEastAsia" w:hint="eastAsia"/>
        </w:rPr>
        <w:t>廃棄</w:t>
      </w:r>
      <w:r w:rsidRPr="007A0AC4">
        <w:rPr>
          <w:rFonts w:asciiTheme="minorEastAsia" w:hAnsiTheme="minorEastAsia"/>
        </w:rPr>
        <w:t xml:space="preserve">してはならない。ただし、交付された補助金の全部に相当する額を納付した場合は、この限りでない。 </w:t>
      </w:r>
    </w:p>
    <w:p w14:paraId="7257D109"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5）　</w:t>
      </w:r>
      <w:r w:rsidRPr="007A0AC4">
        <w:rPr>
          <w:rFonts w:asciiTheme="minorEastAsia" w:hAnsiTheme="minorEastAsia"/>
        </w:rPr>
        <w:t>前</w:t>
      </w:r>
      <w:r w:rsidRPr="007A0AC4">
        <w:rPr>
          <w:rFonts w:asciiTheme="minorEastAsia" w:hAnsiTheme="minorEastAsia" w:hint="eastAsia"/>
        </w:rPr>
        <w:t>号</w:t>
      </w:r>
      <w:r w:rsidRPr="007A0AC4">
        <w:rPr>
          <w:rFonts w:asciiTheme="minorEastAsia" w:hAnsiTheme="minorEastAsia"/>
        </w:rPr>
        <w:t xml:space="preserve">の申請により承認を受けた場合において、補助金の全部又は一部の金額に相当する納付金を納付する条件が付されたときは、当該納付金を指定された期日までに納付しなければならない。 </w:t>
      </w:r>
    </w:p>
    <w:p w14:paraId="2DFB42E0"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6）　</w:t>
      </w:r>
      <w:r w:rsidRPr="007A0AC4">
        <w:rPr>
          <w:rFonts w:asciiTheme="minorEastAsia" w:hAnsiTheme="minorEastAsia"/>
        </w:rPr>
        <w:t>前</w:t>
      </w:r>
      <w:r w:rsidRPr="007A0AC4">
        <w:rPr>
          <w:rFonts w:asciiTheme="minorEastAsia" w:hAnsiTheme="minorEastAsia" w:hint="eastAsia"/>
        </w:rPr>
        <w:t>号</w:t>
      </w:r>
      <w:r w:rsidRPr="007A0AC4">
        <w:rPr>
          <w:rFonts w:asciiTheme="minorEastAsia" w:hAnsiTheme="minorEastAsia"/>
        </w:rPr>
        <w:t>に定める場合を除くほか、補助事業等により取得し、又は効用の増加した財産を処分することにより収入があったときは、その収入金額の全部又は一部に相</w:t>
      </w:r>
      <w:r w:rsidRPr="007A0AC4">
        <w:rPr>
          <w:rFonts w:asciiTheme="minorEastAsia" w:hAnsiTheme="minorEastAsia"/>
        </w:rPr>
        <w:lastRenderedPageBreak/>
        <w:t xml:space="preserve">当する納付金を道に納付させることがある。 </w:t>
      </w:r>
    </w:p>
    <w:p w14:paraId="1B4167EA"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7）　</w:t>
      </w:r>
      <w:r w:rsidRPr="007A0AC4">
        <w:rPr>
          <w:rFonts w:asciiTheme="minorEastAsia" w:hAnsiTheme="minorEastAsia"/>
        </w:rPr>
        <w:t>補助事業等に関する帳簿及び書類を備え、この補助事業等に要した経費とそれ以外の経費とを区別することができるようこれを整理し、かつ、これを補助</w:t>
      </w:r>
      <w:r w:rsidR="008428DE" w:rsidRPr="007A0AC4">
        <w:rPr>
          <w:rFonts w:asciiTheme="minorEastAsia" w:hAnsiTheme="minorEastAsia" w:hint="eastAsia"/>
        </w:rPr>
        <w:t>金の額</w:t>
      </w:r>
      <w:r w:rsidR="00C41D2C" w:rsidRPr="007A0AC4">
        <w:rPr>
          <w:rFonts w:asciiTheme="minorEastAsia" w:hAnsiTheme="minorEastAsia" w:hint="eastAsia"/>
        </w:rPr>
        <w:t>の</w:t>
      </w:r>
      <w:r w:rsidR="008428DE" w:rsidRPr="007A0AC4">
        <w:rPr>
          <w:rFonts w:asciiTheme="minorEastAsia" w:hAnsiTheme="minorEastAsia" w:hint="eastAsia"/>
        </w:rPr>
        <w:t>確定</w:t>
      </w:r>
      <w:r w:rsidR="00C41D2C" w:rsidRPr="007A0AC4">
        <w:rPr>
          <w:rFonts w:asciiTheme="minorEastAsia" w:hAnsiTheme="minorEastAsia" w:hint="eastAsia"/>
        </w:rPr>
        <w:t>の日</w:t>
      </w:r>
      <w:r w:rsidR="008428DE" w:rsidRPr="007A0AC4">
        <w:rPr>
          <w:rFonts w:asciiTheme="minorEastAsia" w:hAnsiTheme="minorEastAsia" w:hint="eastAsia"/>
        </w:rPr>
        <w:t>（事業の中止又は廃止を受けた場合には、その承認を受けた日）の属する年度の終了後</w:t>
      </w:r>
      <w:r w:rsidRPr="007A0AC4">
        <w:rPr>
          <w:rFonts w:asciiTheme="minorEastAsia" w:hAnsiTheme="minorEastAsia"/>
        </w:rPr>
        <w:t xml:space="preserve">５年間保存しなければならない。ただし、処分を制限された取得財産がある場合で当該制限された期間が帳簿及び書類を保存すべき期間を超えるときは、当該財産の処分を制限された期間保存しなければならない。 </w:t>
      </w:r>
    </w:p>
    <w:p w14:paraId="373C3BFF"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Pr="007A0AC4">
        <w:rPr>
          <w:rFonts w:asciiTheme="minorEastAsia" w:hAnsiTheme="minorEastAsia"/>
        </w:rPr>
        <w:t>1</w:t>
      </w:r>
      <w:r w:rsidRPr="007A0AC4">
        <w:rPr>
          <w:rFonts w:asciiTheme="minorEastAsia" w:hAnsiTheme="minorEastAsia" w:hint="eastAsia"/>
        </w:rPr>
        <w:t xml:space="preserve">8）　</w:t>
      </w:r>
      <w:r w:rsidRPr="007A0AC4">
        <w:rPr>
          <w:rFonts w:asciiTheme="minorEastAsia" w:hAnsiTheme="minorEastAsia"/>
        </w:rPr>
        <w:t>次のいずれかに該当するときは、この補助金の交付の決定の全部又は一部を取り消し、当該取消しに係る部分に関し、既に交付された補助金があるときは、その返還を命ずることがある。</w:t>
      </w:r>
    </w:p>
    <w:p w14:paraId="1CD68420" w14:textId="77777777" w:rsidR="000C0AEB" w:rsidRPr="007A0AC4" w:rsidRDefault="000C0AEB" w:rsidP="000C0AEB">
      <w:pPr>
        <w:ind w:firstLineChars="400" w:firstLine="840"/>
        <w:rPr>
          <w:rFonts w:asciiTheme="minorEastAsia" w:hAnsiTheme="minorEastAsia"/>
        </w:rPr>
      </w:pPr>
      <w:r w:rsidRPr="007A0AC4">
        <w:rPr>
          <w:rFonts w:asciiTheme="minorEastAsia" w:hAnsiTheme="minorEastAsia"/>
        </w:rPr>
        <w:t xml:space="preserve">補助金の額の確定があった後においても、また同様とする。 </w:t>
      </w:r>
    </w:p>
    <w:p w14:paraId="6C9774F9" w14:textId="77777777" w:rsidR="000C0AEB" w:rsidRPr="007A0AC4" w:rsidRDefault="000C0AEB" w:rsidP="000C0AEB">
      <w:pPr>
        <w:ind w:leftChars="300" w:left="840" w:hangingChars="100" w:hanging="210"/>
        <w:rPr>
          <w:rFonts w:asciiTheme="minorEastAsia" w:hAnsiTheme="minorEastAsia"/>
        </w:rPr>
      </w:pPr>
      <w:r w:rsidRPr="007A0AC4">
        <w:rPr>
          <w:rFonts w:asciiTheme="minorEastAsia" w:hAnsiTheme="minorEastAsia" w:hint="eastAsia"/>
        </w:rPr>
        <w:t xml:space="preserve">ア　</w:t>
      </w:r>
      <w:r w:rsidRPr="007A0AC4">
        <w:rPr>
          <w:rFonts w:asciiTheme="minorEastAsia" w:hAnsiTheme="minorEastAsia"/>
        </w:rPr>
        <w:t xml:space="preserve">この補助金を他の用途に使用したとき、又は正当な理由がないのにこの補助金を使用しないとき。 </w:t>
      </w:r>
    </w:p>
    <w:p w14:paraId="096F5AE3" w14:textId="77777777" w:rsidR="000C0AEB" w:rsidRPr="007A0AC4" w:rsidRDefault="000C0AEB" w:rsidP="000C0AEB">
      <w:pPr>
        <w:ind w:leftChars="300" w:left="840" w:hangingChars="100" w:hanging="210"/>
        <w:rPr>
          <w:rFonts w:asciiTheme="minorEastAsia" w:hAnsiTheme="minorEastAsia"/>
        </w:rPr>
      </w:pPr>
      <w:r w:rsidRPr="007A0AC4">
        <w:rPr>
          <w:rFonts w:asciiTheme="minorEastAsia" w:hAnsiTheme="minorEastAsia" w:hint="eastAsia"/>
        </w:rPr>
        <w:t xml:space="preserve">イ　</w:t>
      </w:r>
      <w:r w:rsidRPr="007A0AC4">
        <w:rPr>
          <w:rFonts w:asciiTheme="minorEastAsia" w:hAnsiTheme="minorEastAsia"/>
        </w:rPr>
        <w:t xml:space="preserve">虚偽の申請又は虚偽の実績報告によりこの補助金を過大に請求し、又は受領したとき。 </w:t>
      </w:r>
    </w:p>
    <w:p w14:paraId="0FFE75A2" w14:textId="77777777" w:rsidR="000C0AEB" w:rsidRPr="007A0AC4" w:rsidRDefault="000C0AEB" w:rsidP="000C0AEB">
      <w:pPr>
        <w:ind w:leftChars="300" w:left="840" w:hangingChars="100" w:hanging="210"/>
        <w:rPr>
          <w:rFonts w:asciiTheme="minorEastAsia" w:hAnsiTheme="minorEastAsia"/>
        </w:rPr>
      </w:pPr>
      <w:r w:rsidRPr="007A0AC4">
        <w:rPr>
          <w:rFonts w:asciiTheme="minorEastAsia" w:hAnsiTheme="minorEastAsia" w:hint="eastAsia"/>
        </w:rPr>
        <w:t xml:space="preserve">ウ　</w:t>
      </w:r>
      <w:r w:rsidRPr="007A0AC4">
        <w:rPr>
          <w:rFonts w:asciiTheme="minorEastAsia" w:hAnsiTheme="minorEastAsia"/>
        </w:rPr>
        <w:t xml:space="preserve">補助事業等に関して不正に他の補助金等（道以外の者が補助事業者等に対して交付する補助金その他の助成を含む。）を重複して受領したとき。 </w:t>
      </w:r>
    </w:p>
    <w:p w14:paraId="2FF3800D" w14:textId="330E2E93" w:rsidR="000C0AEB" w:rsidRPr="007A0AC4" w:rsidRDefault="000C0AEB" w:rsidP="000C0AEB">
      <w:pPr>
        <w:ind w:leftChars="300" w:left="840" w:hangingChars="100" w:hanging="210"/>
        <w:rPr>
          <w:rFonts w:asciiTheme="minorEastAsia" w:hAnsiTheme="minorEastAsia"/>
        </w:rPr>
      </w:pPr>
      <w:r w:rsidRPr="007A0AC4">
        <w:rPr>
          <w:rFonts w:asciiTheme="minorEastAsia" w:hAnsiTheme="minorEastAsia" w:hint="eastAsia"/>
        </w:rPr>
        <w:t xml:space="preserve">エ　</w:t>
      </w:r>
      <w:r w:rsidRPr="007A0AC4">
        <w:rPr>
          <w:rFonts w:asciiTheme="minorEastAsia" w:hAnsiTheme="minorEastAsia"/>
        </w:rPr>
        <w:t>補助事業等により取得し、又は効用の増加した財産を、あらかじめ知事の承認を受けないで、この補助金の交付の目的に反して使用し、譲渡し、交換し、貸し付け、</w:t>
      </w:r>
      <w:r w:rsidR="00D16CF8" w:rsidRPr="007A0AC4">
        <w:rPr>
          <w:rFonts w:asciiTheme="minorEastAsia" w:hAnsiTheme="minorEastAsia" w:hint="eastAsia"/>
        </w:rPr>
        <w:t>担保に供し</w:t>
      </w:r>
      <w:r w:rsidRPr="007A0AC4">
        <w:rPr>
          <w:rFonts w:asciiTheme="minorEastAsia" w:hAnsiTheme="minorEastAsia"/>
        </w:rPr>
        <w:t>、又は</w:t>
      </w:r>
      <w:r w:rsidR="00847E18" w:rsidRPr="007A0AC4">
        <w:rPr>
          <w:rFonts w:asciiTheme="minorEastAsia" w:hAnsiTheme="minorEastAsia" w:hint="eastAsia"/>
        </w:rPr>
        <w:t>廃棄</w:t>
      </w:r>
      <w:r w:rsidRPr="007A0AC4">
        <w:rPr>
          <w:rFonts w:asciiTheme="minorEastAsia" w:hAnsiTheme="minorEastAsia"/>
        </w:rPr>
        <w:t xml:space="preserve">したとき。 </w:t>
      </w:r>
    </w:p>
    <w:p w14:paraId="2B842F0B" w14:textId="77777777" w:rsidR="000C0AEB" w:rsidRPr="007A0AC4" w:rsidRDefault="000C0AEB" w:rsidP="000C0AEB">
      <w:pPr>
        <w:ind w:leftChars="300" w:left="840" w:hangingChars="100" w:hanging="210"/>
        <w:rPr>
          <w:rFonts w:asciiTheme="minorEastAsia" w:hAnsiTheme="minorEastAsia"/>
        </w:rPr>
      </w:pPr>
      <w:r w:rsidRPr="007A0AC4">
        <w:rPr>
          <w:rFonts w:asciiTheme="minorEastAsia" w:hAnsiTheme="minorEastAsia" w:hint="eastAsia"/>
        </w:rPr>
        <w:t>オ　ア～エ</w:t>
      </w:r>
      <w:r w:rsidRPr="007A0AC4">
        <w:rPr>
          <w:rFonts w:asciiTheme="minorEastAsia" w:hAnsiTheme="minorEastAsia"/>
        </w:rPr>
        <w:t xml:space="preserve">に掲げる場合のほか、補助事業等に関して、この補助金の交付の決定の内容若しくはこれに付した条件その他法令若しくはこれに基づく知事の処分に違反したとき、又は不正な行為をしたとき。 </w:t>
      </w:r>
    </w:p>
    <w:p w14:paraId="090D74F1"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003110E0" w:rsidRPr="007A0AC4">
        <w:rPr>
          <w:rFonts w:asciiTheme="minorEastAsia" w:hAnsiTheme="minorEastAsia" w:hint="eastAsia"/>
        </w:rPr>
        <w:t>19</w:t>
      </w:r>
      <w:r w:rsidRPr="007A0AC4">
        <w:rPr>
          <w:rFonts w:asciiTheme="minorEastAsia" w:hAnsiTheme="minorEastAsia" w:hint="eastAsia"/>
        </w:rPr>
        <w:t xml:space="preserve">）　</w:t>
      </w:r>
      <w:r w:rsidRPr="007A0AC4">
        <w:rPr>
          <w:rFonts w:asciiTheme="minorEastAsia" w:hAnsiTheme="minorEastAsia"/>
        </w:rPr>
        <w:t xml:space="preserve">補助金の返還を命ぜられ、これを納期日までに納付しなかったときは、納期日の翌日から納付の日までの日数に応じ、その未納付額 (その一部を納付した場合におけるその後の期間については、その納付金額を控除した額）につき年10.95パーセントの割合で計算した違約延滞金を道に納付しなければならない。 </w:t>
      </w:r>
    </w:p>
    <w:p w14:paraId="644C0103"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003110E0" w:rsidRPr="007A0AC4">
        <w:rPr>
          <w:rFonts w:asciiTheme="minorEastAsia" w:hAnsiTheme="minorEastAsia" w:hint="eastAsia"/>
        </w:rPr>
        <w:t>20</w:t>
      </w:r>
      <w:r w:rsidRPr="007A0AC4">
        <w:rPr>
          <w:rFonts w:asciiTheme="minorEastAsia" w:hAnsiTheme="minorEastAsia" w:hint="eastAsia"/>
        </w:rPr>
        <w:t xml:space="preserve">）　</w:t>
      </w:r>
      <w:r w:rsidRPr="007A0AC4">
        <w:rPr>
          <w:rFonts w:asciiTheme="minorEastAsia" w:hAnsiTheme="minorEastAsia"/>
        </w:rPr>
        <w:t xml:space="preserve">補助金の返還を命ぜられ、当該補助金又は違約延滞金の全部又は一部を納付しない場合において、同種の事務又は事業について交付を申請した補助金等(その交付が法令の規定により道の義務とされているものを除く。以下「同種の補助金等」という。)があるときは、相当の限度においてその交付を一時停止し、又は同種の補助金等と未納付額とを相殺することがある。 </w:t>
      </w:r>
    </w:p>
    <w:p w14:paraId="52CFCA86" w14:textId="77777777" w:rsidR="000C0AEB" w:rsidRPr="007A0AC4" w:rsidRDefault="000C0AEB" w:rsidP="000C0AEB">
      <w:pPr>
        <w:ind w:leftChars="100" w:left="840" w:hangingChars="300" w:hanging="630"/>
        <w:rPr>
          <w:rFonts w:asciiTheme="minorEastAsia" w:hAnsiTheme="minorEastAsia"/>
        </w:rPr>
      </w:pPr>
      <w:r w:rsidRPr="007A0AC4">
        <w:rPr>
          <w:rFonts w:asciiTheme="minorEastAsia" w:hAnsiTheme="minorEastAsia" w:hint="eastAsia"/>
        </w:rPr>
        <w:t>（</w:t>
      </w:r>
      <w:r w:rsidR="003110E0" w:rsidRPr="007A0AC4">
        <w:rPr>
          <w:rFonts w:asciiTheme="minorEastAsia" w:hAnsiTheme="minorEastAsia" w:hint="eastAsia"/>
        </w:rPr>
        <w:t>21</w:t>
      </w:r>
      <w:r w:rsidRPr="007A0AC4">
        <w:rPr>
          <w:rFonts w:asciiTheme="minorEastAsia" w:hAnsiTheme="minorEastAsia" w:hint="eastAsia"/>
        </w:rPr>
        <w:t>）　（５）の遂行の状況に関する報告のほか、補助金の予算の執行の適正を期するため必要があると認めるときは、報告を求め、又は道の職員に帳簿及び書類その他の物件を調査させ、若しくは質問させることがあるので、これに協力しなければならない。</w:t>
      </w:r>
    </w:p>
    <w:p w14:paraId="089948E1" w14:textId="77777777" w:rsidR="000C0AEB" w:rsidRPr="007A0AC4" w:rsidRDefault="000C0AEB" w:rsidP="000C0AEB">
      <w:pPr>
        <w:rPr>
          <w:rFonts w:asciiTheme="minorEastAsia" w:hAnsiTheme="minorEastAsia"/>
        </w:rPr>
      </w:pPr>
    </w:p>
    <w:p w14:paraId="7B8D9D2D" w14:textId="77777777" w:rsidR="000C0AEB" w:rsidRPr="007A0AC4" w:rsidRDefault="000C0AEB" w:rsidP="000C0AEB">
      <w:pPr>
        <w:rPr>
          <w:rFonts w:asciiTheme="minorEastAsia" w:hAnsiTheme="minorEastAsia"/>
        </w:rPr>
      </w:pPr>
      <w:r w:rsidRPr="007A0AC4">
        <w:rPr>
          <w:rFonts w:asciiTheme="minorEastAsia" w:hAnsiTheme="minorEastAsia"/>
        </w:rPr>
        <w:t xml:space="preserve">（補助金の変更承認申請） </w:t>
      </w:r>
    </w:p>
    <w:p w14:paraId="02D3C575" w14:textId="77777777" w:rsidR="000C0AEB" w:rsidRPr="007A0AC4" w:rsidRDefault="000C0AEB" w:rsidP="000C0AEB">
      <w:pPr>
        <w:ind w:left="210" w:hangingChars="100" w:hanging="210"/>
        <w:rPr>
          <w:rFonts w:asciiTheme="minorEastAsia" w:hAnsiTheme="minorEastAsia"/>
        </w:rPr>
      </w:pPr>
      <w:r w:rsidRPr="007A0AC4">
        <w:rPr>
          <w:rFonts w:asciiTheme="minorEastAsia" w:hAnsiTheme="minorEastAsia"/>
        </w:rPr>
        <w:t>第</w:t>
      </w:r>
      <w:r w:rsidR="00574372" w:rsidRPr="007A0AC4">
        <w:rPr>
          <w:rFonts w:asciiTheme="minorEastAsia" w:hAnsiTheme="minorEastAsia" w:hint="eastAsia"/>
        </w:rPr>
        <w:t>７</w:t>
      </w:r>
      <w:r w:rsidRPr="007A0AC4">
        <w:rPr>
          <w:rFonts w:asciiTheme="minorEastAsia" w:hAnsiTheme="minorEastAsia"/>
        </w:rPr>
        <w:t>条</w:t>
      </w:r>
      <w:r w:rsidRPr="007A0AC4">
        <w:rPr>
          <w:rFonts w:asciiTheme="minorEastAsia" w:hAnsiTheme="minorEastAsia" w:hint="eastAsia"/>
        </w:rPr>
        <w:t xml:space="preserve">　</w:t>
      </w:r>
      <w:r w:rsidRPr="007A0AC4">
        <w:rPr>
          <w:rFonts w:asciiTheme="minorEastAsia" w:hAnsiTheme="minorEastAsia"/>
        </w:rPr>
        <w:t>この補助金の交付決定後における事情の変更により、補助事業等の内容を変更しようとする</w:t>
      </w:r>
      <w:r w:rsidRPr="007A0AC4">
        <w:rPr>
          <w:rFonts w:asciiTheme="minorEastAsia" w:hAnsiTheme="minorEastAsia" w:hint="eastAsia"/>
        </w:rPr>
        <w:t>と</w:t>
      </w:r>
      <w:r w:rsidRPr="007A0AC4">
        <w:rPr>
          <w:rFonts w:asciiTheme="minorEastAsia" w:hAnsiTheme="minorEastAsia"/>
        </w:rPr>
        <w:t xml:space="preserve">きは、補助事業等変更承認申請書（保福第１の21号様式）を提出し、あらかじめ知事の承認を受けるものとする。 </w:t>
      </w:r>
    </w:p>
    <w:p w14:paraId="114AC198" w14:textId="77777777" w:rsidR="000C0AEB" w:rsidRPr="007A0AC4" w:rsidRDefault="000C0AEB" w:rsidP="000C0AEB">
      <w:pPr>
        <w:rPr>
          <w:rFonts w:asciiTheme="minorEastAsia" w:hAnsiTheme="minorEastAsia"/>
        </w:rPr>
      </w:pPr>
    </w:p>
    <w:p w14:paraId="7BF19E83" w14:textId="77777777" w:rsidR="000C0AEB" w:rsidRPr="007A0AC4" w:rsidRDefault="000C0AEB" w:rsidP="000C0AEB">
      <w:pPr>
        <w:rPr>
          <w:rFonts w:asciiTheme="minorEastAsia" w:hAnsiTheme="minorEastAsia"/>
        </w:rPr>
      </w:pPr>
      <w:r w:rsidRPr="007A0AC4">
        <w:rPr>
          <w:rFonts w:asciiTheme="minorEastAsia" w:hAnsiTheme="minorEastAsia" w:hint="eastAsia"/>
        </w:rPr>
        <w:t>（補助金の概算払）</w:t>
      </w:r>
    </w:p>
    <w:p w14:paraId="7F5B0491" w14:textId="77777777" w:rsidR="000C0AEB" w:rsidRPr="007A0AC4" w:rsidRDefault="000C0AEB" w:rsidP="000C0AEB">
      <w:pPr>
        <w:ind w:left="210" w:hangingChars="100" w:hanging="210"/>
        <w:rPr>
          <w:rFonts w:asciiTheme="minorEastAsia" w:hAnsiTheme="minorEastAsia"/>
        </w:rPr>
      </w:pPr>
      <w:r w:rsidRPr="007A0AC4">
        <w:rPr>
          <w:rFonts w:asciiTheme="minorEastAsia" w:hAnsiTheme="minorEastAsia" w:hint="eastAsia"/>
        </w:rPr>
        <w:t>第</w:t>
      </w:r>
      <w:r w:rsidR="00574372" w:rsidRPr="007A0AC4">
        <w:rPr>
          <w:rFonts w:asciiTheme="minorEastAsia" w:hAnsiTheme="minorEastAsia" w:hint="eastAsia"/>
        </w:rPr>
        <w:t>８</w:t>
      </w:r>
      <w:r w:rsidRPr="007A0AC4">
        <w:rPr>
          <w:rFonts w:asciiTheme="minorEastAsia" w:hAnsiTheme="minorEastAsia"/>
        </w:rPr>
        <w:t>条</w:t>
      </w:r>
      <w:r w:rsidRPr="007A0AC4">
        <w:rPr>
          <w:rFonts w:asciiTheme="minorEastAsia" w:hAnsiTheme="minorEastAsia" w:hint="eastAsia"/>
        </w:rPr>
        <w:t xml:space="preserve">　この補助金の交付決定を受けた者が、補助金の概算払を受けようとする場合は、補助金等概算払申請書（保福第１の26号様式）に最新の資金収支計画書を添えて、知事に提出するものとする。</w:t>
      </w:r>
    </w:p>
    <w:p w14:paraId="61CB2DFA" w14:textId="77777777" w:rsidR="000C0AEB" w:rsidRPr="007A0AC4" w:rsidRDefault="000C0AEB" w:rsidP="000C0AEB">
      <w:pPr>
        <w:rPr>
          <w:rFonts w:asciiTheme="minorEastAsia" w:hAnsiTheme="minorEastAsia"/>
        </w:rPr>
      </w:pPr>
    </w:p>
    <w:p w14:paraId="4AAFC109" w14:textId="77777777" w:rsidR="000C0AEB" w:rsidRPr="007A0AC4" w:rsidRDefault="000C0AEB" w:rsidP="000C0AEB">
      <w:pPr>
        <w:rPr>
          <w:rFonts w:asciiTheme="minorEastAsia" w:hAnsiTheme="minorEastAsia"/>
        </w:rPr>
      </w:pPr>
      <w:r w:rsidRPr="007A0AC4">
        <w:rPr>
          <w:rFonts w:asciiTheme="minorEastAsia" w:hAnsiTheme="minorEastAsia" w:hint="eastAsia"/>
        </w:rPr>
        <w:t>（補助金の概算払の決定等）</w:t>
      </w:r>
    </w:p>
    <w:p w14:paraId="538D61B7" w14:textId="77777777" w:rsidR="000C0AEB" w:rsidRPr="007A0AC4" w:rsidRDefault="000C0AEB" w:rsidP="000C0AEB">
      <w:pPr>
        <w:ind w:left="210" w:hangingChars="100" w:hanging="210"/>
        <w:rPr>
          <w:rFonts w:asciiTheme="minorEastAsia" w:hAnsiTheme="minorEastAsia"/>
        </w:rPr>
      </w:pPr>
      <w:r w:rsidRPr="007A0AC4">
        <w:rPr>
          <w:rFonts w:asciiTheme="minorEastAsia" w:hAnsiTheme="minorEastAsia" w:hint="eastAsia"/>
        </w:rPr>
        <w:t>第</w:t>
      </w:r>
      <w:r w:rsidR="00574372" w:rsidRPr="007A0AC4">
        <w:rPr>
          <w:rFonts w:asciiTheme="minorEastAsia" w:hAnsiTheme="minorEastAsia" w:hint="eastAsia"/>
        </w:rPr>
        <w:t>９</w:t>
      </w:r>
      <w:r w:rsidRPr="007A0AC4">
        <w:rPr>
          <w:rFonts w:asciiTheme="minorEastAsia" w:hAnsiTheme="minorEastAsia" w:hint="eastAsia"/>
        </w:rPr>
        <w:t>条　前項の申請に基づき、補助事業の遂行に必要な資金を、必要の都度、概算払いすることができるものとする。ただし、同項の規定による資金収支計画書を確認した結果、資金不足が生じないと認められるときは、概算払いをしないものとし、理由を付して補助金等概算払申請書を提出した者に通知するものとする。</w:t>
      </w:r>
    </w:p>
    <w:p w14:paraId="71EA9573" w14:textId="77777777" w:rsidR="000C0AEB" w:rsidRPr="007A0AC4" w:rsidRDefault="000C0AEB" w:rsidP="000C0AEB">
      <w:pPr>
        <w:rPr>
          <w:rFonts w:asciiTheme="minorEastAsia" w:hAnsiTheme="minorEastAsia"/>
        </w:rPr>
      </w:pPr>
    </w:p>
    <w:p w14:paraId="4F74532A" w14:textId="77777777" w:rsidR="000C0AEB" w:rsidRPr="007A0AC4" w:rsidRDefault="000C0AEB" w:rsidP="000C0AEB">
      <w:pPr>
        <w:rPr>
          <w:rFonts w:asciiTheme="minorEastAsia" w:hAnsiTheme="minorEastAsia"/>
        </w:rPr>
      </w:pPr>
      <w:r w:rsidRPr="007A0AC4">
        <w:rPr>
          <w:rFonts w:asciiTheme="minorEastAsia" w:hAnsiTheme="minorEastAsia"/>
        </w:rPr>
        <w:t xml:space="preserve">（補助事業の中止又は廃止） </w:t>
      </w:r>
    </w:p>
    <w:p w14:paraId="3CA74BCC" w14:textId="77777777" w:rsidR="000C0AEB" w:rsidRPr="007A0AC4" w:rsidRDefault="000C0AEB" w:rsidP="000C0AEB">
      <w:pPr>
        <w:ind w:left="210" w:hangingChars="100" w:hanging="210"/>
        <w:rPr>
          <w:rFonts w:asciiTheme="minorEastAsia" w:hAnsiTheme="minorEastAsia"/>
        </w:rPr>
      </w:pPr>
      <w:r w:rsidRPr="007A0AC4">
        <w:rPr>
          <w:rFonts w:asciiTheme="minorEastAsia" w:hAnsiTheme="minorEastAsia"/>
        </w:rPr>
        <w:t>第</w:t>
      </w:r>
      <w:r w:rsidR="00574372" w:rsidRPr="007A0AC4">
        <w:rPr>
          <w:rFonts w:asciiTheme="minorEastAsia" w:hAnsiTheme="minorEastAsia" w:hint="eastAsia"/>
        </w:rPr>
        <w:t>10</w:t>
      </w:r>
      <w:r w:rsidRPr="007A0AC4">
        <w:rPr>
          <w:rFonts w:asciiTheme="minorEastAsia" w:hAnsiTheme="minorEastAsia"/>
        </w:rPr>
        <w:t>条</w:t>
      </w:r>
      <w:r w:rsidRPr="007A0AC4">
        <w:rPr>
          <w:rFonts w:asciiTheme="minorEastAsia" w:hAnsiTheme="minorEastAsia" w:hint="eastAsia"/>
        </w:rPr>
        <w:t xml:space="preserve">　</w:t>
      </w:r>
      <w:r w:rsidRPr="007A0AC4">
        <w:rPr>
          <w:rFonts w:asciiTheme="minorEastAsia" w:hAnsiTheme="minorEastAsia"/>
        </w:rPr>
        <w:t xml:space="preserve">この補助金の交付の決定を受けた者が、事業を中止又は廃止する場合は、補助事業等中止（廃止）承認申請書（保福第１の23号様式）を知事に提出するものとする。 </w:t>
      </w:r>
    </w:p>
    <w:p w14:paraId="7913AD45" w14:textId="77777777" w:rsidR="000C0AEB" w:rsidRPr="007A0AC4" w:rsidRDefault="000C0AEB" w:rsidP="000C0AEB">
      <w:pPr>
        <w:rPr>
          <w:rFonts w:asciiTheme="minorEastAsia" w:hAnsiTheme="minorEastAsia"/>
        </w:rPr>
      </w:pPr>
    </w:p>
    <w:p w14:paraId="02EB19F2" w14:textId="77777777" w:rsidR="000C0AEB" w:rsidRPr="007A0AC4" w:rsidRDefault="000C0AEB" w:rsidP="000C0AEB">
      <w:pPr>
        <w:rPr>
          <w:rFonts w:asciiTheme="minorEastAsia" w:hAnsiTheme="minorEastAsia"/>
        </w:rPr>
      </w:pPr>
      <w:r w:rsidRPr="007A0AC4">
        <w:rPr>
          <w:rFonts w:asciiTheme="minorEastAsia" w:hAnsiTheme="minorEastAsia"/>
        </w:rPr>
        <w:t xml:space="preserve">（補助金の実績報告） </w:t>
      </w:r>
    </w:p>
    <w:p w14:paraId="104EFF5B" w14:textId="77777777" w:rsidR="000C0AEB" w:rsidRPr="007A0AC4" w:rsidRDefault="000C0AEB" w:rsidP="001E030D">
      <w:pPr>
        <w:ind w:left="210" w:hangingChars="100" w:hanging="210"/>
        <w:rPr>
          <w:rFonts w:asciiTheme="minorEastAsia" w:hAnsiTheme="minorEastAsia"/>
        </w:rPr>
      </w:pPr>
      <w:r w:rsidRPr="007A0AC4">
        <w:rPr>
          <w:rFonts w:asciiTheme="minorEastAsia" w:hAnsiTheme="minorEastAsia"/>
        </w:rPr>
        <w:t>第</w:t>
      </w:r>
      <w:r w:rsidR="00574372" w:rsidRPr="007A0AC4">
        <w:rPr>
          <w:rFonts w:asciiTheme="minorEastAsia" w:hAnsiTheme="minorEastAsia" w:hint="eastAsia"/>
        </w:rPr>
        <w:t>11</w:t>
      </w:r>
      <w:r w:rsidRPr="007A0AC4">
        <w:rPr>
          <w:rFonts w:asciiTheme="minorEastAsia" w:hAnsiTheme="minorEastAsia"/>
        </w:rPr>
        <w:t>条</w:t>
      </w:r>
      <w:r w:rsidRPr="007A0AC4">
        <w:rPr>
          <w:rFonts w:asciiTheme="minorEastAsia" w:hAnsiTheme="minorEastAsia" w:hint="eastAsia"/>
        </w:rPr>
        <w:t xml:space="preserve">　</w:t>
      </w:r>
      <w:r w:rsidRPr="007A0AC4">
        <w:rPr>
          <w:rFonts w:asciiTheme="minorEastAsia" w:hAnsiTheme="minorEastAsia"/>
        </w:rPr>
        <w:t>補助事業等が完了したとき（廃止の承認を受けたときを含む。）は、補助事業等実績報告書（保福第１の28号様式）に次に掲げる書類を添付して、当該補助対象事業の</w:t>
      </w:r>
      <w:r w:rsidR="004A6BE2" w:rsidRPr="007A0AC4">
        <w:rPr>
          <w:rFonts w:asciiTheme="minorEastAsia" w:hAnsiTheme="minorEastAsia"/>
        </w:rPr>
        <w:t>完了の日若しくは廃止の承認を受けた日から３０日以内又は</w:t>
      </w:r>
      <w:r w:rsidR="001E030D" w:rsidRPr="007A0AC4">
        <w:rPr>
          <w:rFonts w:asciiTheme="minorEastAsia" w:hAnsiTheme="minorEastAsia" w:hint="eastAsia"/>
        </w:rPr>
        <w:t>令和8</w:t>
      </w:r>
      <w:r w:rsidR="00AC4F05" w:rsidRPr="007A0AC4">
        <w:rPr>
          <w:rFonts w:asciiTheme="minorEastAsia" w:hAnsiTheme="minorEastAsia" w:hint="eastAsia"/>
        </w:rPr>
        <w:t>年２</w:t>
      </w:r>
      <w:r w:rsidR="004A6BE2" w:rsidRPr="007A0AC4">
        <w:rPr>
          <w:rFonts w:asciiTheme="minorEastAsia" w:hAnsiTheme="minorEastAsia" w:hint="eastAsia"/>
        </w:rPr>
        <w:t>月</w:t>
      </w:r>
      <w:r w:rsidR="00AC4F05" w:rsidRPr="007A0AC4">
        <w:rPr>
          <w:rFonts w:asciiTheme="minorEastAsia" w:hAnsiTheme="minorEastAsia" w:hint="eastAsia"/>
        </w:rPr>
        <w:t>2</w:t>
      </w:r>
      <w:r w:rsidR="00AC4F05" w:rsidRPr="007A0AC4">
        <w:rPr>
          <w:rFonts w:asciiTheme="minorEastAsia" w:hAnsiTheme="minorEastAsia"/>
        </w:rPr>
        <w:t>8</w:t>
      </w:r>
      <w:r w:rsidRPr="007A0AC4">
        <w:rPr>
          <w:rFonts w:asciiTheme="minorEastAsia" w:hAnsiTheme="minorEastAsia"/>
        </w:rPr>
        <w:t xml:space="preserve">日までのうち、いずれか早い日までに、知事に提出するものとする。 </w:t>
      </w:r>
    </w:p>
    <w:p w14:paraId="41A70081"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１</w:t>
      </w:r>
      <w:r w:rsidRPr="007A0AC4">
        <w:rPr>
          <w:rFonts w:asciiTheme="minorEastAsia" w:hAnsiTheme="minorEastAsia" w:hint="eastAsia"/>
        </w:rPr>
        <w:t xml:space="preserve">）　</w:t>
      </w:r>
      <w:r w:rsidRPr="007A0AC4">
        <w:rPr>
          <w:rFonts w:asciiTheme="minorEastAsia" w:hAnsiTheme="minorEastAsia"/>
        </w:rPr>
        <w:t xml:space="preserve">事業実績書（保福第１の２号様式） </w:t>
      </w:r>
    </w:p>
    <w:p w14:paraId="3ECB396B"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２</w:t>
      </w:r>
      <w:r w:rsidRPr="007A0AC4">
        <w:rPr>
          <w:rFonts w:asciiTheme="minorEastAsia" w:hAnsiTheme="minorEastAsia" w:hint="eastAsia"/>
        </w:rPr>
        <w:t xml:space="preserve">）　</w:t>
      </w:r>
      <w:r w:rsidRPr="007A0AC4">
        <w:rPr>
          <w:rFonts w:asciiTheme="minorEastAsia" w:hAnsiTheme="minorEastAsia"/>
        </w:rPr>
        <w:t xml:space="preserve">補助金等精算書（保福第1の30号様式） </w:t>
      </w:r>
    </w:p>
    <w:p w14:paraId="15668E92"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３</w:t>
      </w:r>
      <w:r w:rsidRPr="007A0AC4">
        <w:rPr>
          <w:rFonts w:asciiTheme="minorEastAsia" w:hAnsiTheme="minorEastAsia" w:hint="eastAsia"/>
        </w:rPr>
        <w:t xml:space="preserve">）　</w:t>
      </w:r>
      <w:r w:rsidRPr="007A0AC4">
        <w:rPr>
          <w:rFonts w:asciiTheme="minorEastAsia" w:hAnsiTheme="minorEastAsia"/>
        </w:rPr>
        <w:t xml:space="preserve">事業精算書（保福第１の31号様式） </w:t>
      </w:r>
    </w:p>
    <w:p w14:paraId="1A784292" w14:textId="77777777" w:rsidR="000C0AEB" w:rsidRPr="007A0AC4" w:rsidRDefault="000C0AEB" w:rsidP="000C0AEB">
      <w:pPr>
        <w:ind w:firstLineChars="100" w:firstLine="210"/>
        <w:rPr>
          <w:rFonts w:asciiTheme="minorEastAsia" w:hAnsiTheme="minorEastAsia"/>
        </w:rPr>
      </w:pPr>
      <w:r w:rsidRPr="007A0AC4">
        <w:rPr>
          <w:rFonts w:asciiTheme="minorEastAsia" w:hAnsiTheme="minorEastAsia" w:hint="eastAsia"/>
        </w:rPr>
        <w:t>（</w:t>
      </w:r>
      <w:r w:rsidRPr="007A0AC4">
        <w:rPr>
          <w:rFonts w:asciiTheme="minorEastAsia" w:hAnsiTheme="minorEastAsia"/>
        </w:rPr>
        <w:t>４</w:t>
      </w:r>
      <w:r w:rsidRPr="007A0AC4">
        <w:rPr>
          <w:rFonts w:asciiTheme="minorEastAsia" w:hAnsiTheme="minorEastAsia" w:hint="eastAsia"/>
        </w:rPr>
        <w:t xml:space="preserve">）　</w:t>
      </w:r>
      <w:r w:rsidRPr="007A0AC4">
        <w:rPr>
          <w:rFonts w:asciiTheme="minorEastAsia" w:hAnsiTheme="minorEastAsia"/>
        </w:rPr>
        <w:t xml:space="preserve">その他別に定める関係書類 </w:t>
      </w:r>
    </w:p>
    <w:p w14:paraId="129E921D" w14:textId="77777777" w:rsidR="000C0AEB" w:rsidRPr="007A0AC4" w:rsidRDefault="000C0AEB" w:rsidP="000C0AEB">
      <w:pPr>
        <w:rPr>
          <w:rFonts w:asciiTheme="minorEastAsia" w:hAnsiTheme="minorEastAsia"/>
        </w:rPr>
      </w:pPr>
    </w:p>
    <w:p w14:paraId="6858296A" w14:textId="77777777" w:rsidR="000C0AEB" w:rsidRPr="007A0AC4" w:rsidRDefault="000C0AEB" w:rsidP="000C0AEB">
      <w:pPr>
        <w:rPr>
          <w:rFonts w:asciiTheme="minorEastAsia" w:hAnsiTheme="minorEastAsia"/>
        </w:rPr>
      </w:pPr>
      <w:r w:rsidRPr="007A0AC4">
        <w:rPr>
          <w:rFonts w:asciiTheme="minorEastAsia" w:hAnsiTheme="minorEastAsia"/>
        </w:rPr>
        <w:t xml:space="preserve">（その他） </w:t>
      </w:r>
    </w:p>
    <w:p w14:paraId="1939C145" w14:textId="77777777" w:rsidR="000C0AEB" w:rsidRPr="007A0AC4" w:rsidRDefault="000C0AEB" w:rsidP="000C0AEB">
      <w:pPr>
        <w:ind w:leftChars="16" w:left="244" w:hangingChars="100" w:hanging="210"/>
        <w:rPr>
          <w:rFonts w:asciiTheme="minorEastAsia" w:hAnsiTheme="minorEastAsia"/>
        </w:rPr>
      </w:pPr>
      <w:r w:rsidRPr="007A0AC4">
        <w:rPr>
          <w:rFonts w:asciiTheme="minorEastAsia" w:hAnsiTheme="minorEastAsia"/>
        </w:rPr>
        <w:t>第</w:t>
      </w:r>
      <w:r w:rsidR="00574372" w:rsidRPr="007A0AC4">
        <w:rPr>
          <w:rFonts w:asciiTheme="minorEastAsia" w:hAnsiTheme="minorEastAsia" w:hint="eastAsia"/>
        </w:rPr>
        <w:t>12</w:t>
      </w:r>
      <w:r w:rsidRPr="007A0AC4">
        <w:rPr>
          <w:rFonts w:asciiTheme="minorEastAsia" w:hAnsiTheme="minorEastAsia"/>
        </w:rPr>
        <w:t>条 この要綱に定めるもののほか、補助金の交付に関し必要な事項は別に定める。</w:t>
      </w:r>
    </w:p>
    <w:p w14:paraId="57B82DE9" w14:textId="77777777" w:rsidR="000C0AEB" w:rsidRPr="007A0AC4" w:rsidRDefault="000C0AEB" w:rsidP="000C0AEB">
      <w:pPr>
        <w:tabs>
          <w:tab w:val="left" w:pos="2445"/>
        </w:tabs>
        <w:rPr>
          <w:rFonts w:asciiTheme="minorEastAsia" w:hAnsiTheme="minorEastAsia"/>
        </w:rPr>
      </w:pPr>
    </w:p>
    <w:p w14:paraId="4FC6262D" w14:textId="77777777" w:rsidR="000C0AEB" w:rsidRPr="007A0AC4" w:rsidRDefault="000C0AEB" w:rsidP="000C0AEB">
      <w:pPr>
        <w:tabs>
          <w:tab w:val="left" w:pos="2445"/>
        </w:tabs>
        <w:rPr>
          <w:rFonts w:asciiTheme="minorEastAsia" w:hAnsiTheme="minorEastAsia"/>
        </w:rPr>
      </w:pPr>
    </w:p>
    <w:p w14:paraId="7FB360B7" w14:textId="77777777" w:rsidR="000C0AEB" w:rsidRPr="007A0AC4" w:rsidRDefault="000C0AEB" w:rsidP="000C0AEB">
      <w:pPr>
        <w:tabs>
          <w:tab w:val="left" w:pos="2445"/>
        </w:tabs>
        <w:rPr>
          <w:rFonts w:asciiTheme="minorEastAsia" w:hAnsiTheme="minorEastAsia"/>
        </w:rPr>
      </w:pPr>
    </w:p>
    <w:p w14:paraId="1F923A8D" w14:textId="77777777" w:rsidR="000C0AEB" w:rsidRPr="007A0AC4" w:rsidRDefault="000C0AEB" w:rsidP="000C0AEB">
      <w:pPr>
        <w:tabs>
          <w:tab w:val="left" w:pos="2445"/>
        </w:tabs>
        <w:rPr>
          <w:rFonts w:asciiTheme="minorEastAsia" w:hAnsiTheme="minorEastAsia"/>
        </w:rPr>
      </w:pPr>
      <w:r w:rsidRPr="007A0AC4">
        <w:rPr>
          <w:rFonts w:asciiTheme="minorEastAsia" w:hAnsiTheme="minorEastAsia" w:hint="eastAsia"/>
        </w:rPr>
        <w:lastRenderedPageBreak/>
        <w:t>別表１</w:t>
      </w:r>
    </w:p>
    <w:tbl>
      <w:tblPr>
        <w:tblStyle w:val="a3"/>
        <w:tblW w:w="4974" w:type="pct"/>
        <w:tblLayout w:type="fixed"/>
        <w:tblLook w:val="04A0" w:firstRow="1" w:lastRow="0" w:firstColumn="1" w:lastColumn="0" w:noHBand="0" w:noVBand="1"/>
      </w:tblPr>
      <w:tblGrid>
        <w:gridCol w:w="1556"/>
        <w:gridCol w:w="2550"/>
        <w:gridCol w:w="3218"/>
        <w:gridCol w:w="1126"/>
      </w:tblGrid>
      <w:tr w:rsidR="007A0AC4" w:rsidRPr="007A0AC4" w14:paraId="2C050F2E" w14:textId="77777777" w:rsidTr="00BD45AA">
        <w:tc>
          <w:tcPr>
            <w:tcW w:w="920" w:type="pct"/>
          </w:tcPr>
          <w:p w14:paraId="47DD069E" w14:textId="77777777" w:rsidR="000C0AEB" w:rsidRPr="007A0AC4" w:rsidRDefault="000C0AEB" w:rsidP="008C0AAD">
            <w:pPr>
              <w:jc w:val="center"/>
              <w:rPr>
                <w:rFonts w:asciiTheme="minorEastAsia" w:hAnsiTheme="minorEastAsia"/>
              </w:rPr>
            </w:pPr>
            <w:r w:rsidRPr="007A0AC4">
              <w:rPr>
                <w:rFonts w:asciiTheme="minorEastAsia" w:hAnsiTheme="minorEastAsia" w:hint="eastAsia"/>
              </w:rPr>
              <w:t>区分</w:t>
            </w:r>
          </w:p>
        </w:tc>
        <w:tc>
          <w:tcPr>
            <w:tcW w:w="1509" w:type="pct"/>
          </w:tcPr>
          <w:p w14:paraId="0553BB9C" w14:textId="77777777" w:rsidR="000C0AEB" w:rsidRPr="007A0AC4" w:rsidRDefault="000C0AEB" w:rsidP="008C0AAD">
            <w:pPr>
              <w:jc w:val="center"/>
              <w:rPr>
                <w:rFonts w:asciiTheme="minorEastAsia" w:hAnsiTheme="minorEastAsia"/>
              </w:rPr>
            </w:pPr>
            <w:r w:rsidRPr="007A0AC4">
              <w:rPr>
                <w:rFonts w:asciiTheme="minorEastAsia" w:hAnsiTheme="minorEastAsia" w:hint="eastAsia"/>
              </w:rPr>
              <w:t>補助上限額</w:t>
            </w:r>
          </w:p>
        </w:tc>
        <w:tc>
          <w:tcPr>
            <w:tcW w:w="1904" w:type="pct"/>
          </w:tcPr>
          <w:p w14:paraId="78510BD6" w14:textId="77777777" w:rsidR="000C0AEB" w:rsidRPr="007A0AC4" w:rsidRDefault="000C0AEB" w:rsidP="008C0AAD">
            <w:pPr>
              <w:jc w:val="center"/>
              <w:rPr>
                <w:rFonts w:asciiTheme="minorEastAsia" w:hAnsiTheme="minorEastAsia"/>
              </w:rPr>
            </w:pPr>
            <w:r w:rsidRPr="007A0AC4">
              <w:rPr>
                <w:rFonts w:asciiTheme="minorEastAsia" w:hAnsiTheme="minorEastAsia" w:hint="eastAsia"/>
              </w:rPr>
              <w:t>補助対象経費</w:t>
            </w:r>
          </w:p>
        </w:tc>
        <w:tc>
          <w:tcPr>
            <w:tcW w:w="666" w:type="pct"/>
          </w:tcPr>
          <w:p w14:paraId="58400B79" w14:textId="77777777" w:rsidR="000C0AEB" w:rsidRPr="007A0AC4" w:rsidRDefault="000C0AEB" w:rsidP="008C0AAD">
            <w:pPr>
              <w:rPr>
                <w:rFonts w:asciiTheme="minorEastAsia" w:hAnsiTheme="minorEastAsia"/>
              </w:rPr>
            </w:pPr>
            <w:r w:rsidRPr="007A0AC4">
              <w:rPr>
                <w:rFonts w:asciiTheme="minorEastAsia" w:hAnsiTheme="minorEastAsia" w:hint="eastAsia"/>
              </w:rPr>
              <w:t>補助率</w:t>
            </w:r>
          </w:p>
        </w:tc>
      </w:tr>
      <w:tr w:rsidR="007A0AC4" w:rsidRPr="007A0AC4" w14:paraId="0F1194F2" w14:textId="77777777" w:rsidTr="00BD45AA">
        <w:trPr>
          <w:trHeight w:val="2330"/>
        </w:trPr>
        <w:tc>
          <w:tcPr>
            <w:tcW w:w="920" w:type="pct"/>
          </w:tcPr>
          <w:p w14:paraId="5924129A" w14:textId="77777777" w:rsidR="000C0AEB" w:rsidRPr="007A0AC4" w:rsidRDefault="000C0AEB" w:rsidP="008C0AAD">
            <w:pPr>
              <w:rPr>
                <w:rFonts w:asciiTheme="minorEastAsia" w:hAnsiTheme="minorEastAsia"/>
              </w:rPr>
            </w:pPr>
            <w:r w:rsidRPr="007A0AC4">
              <w:rPr>
                <w:rFonts w:asciiTheme="minorEastAsia" w:hAnsiTheme="minorEastAsia" w:hint="eastAsia"/>
              </w:rPr>
              <w:t>介護サービス事業者協働化等促進事業</w:t>
            </w:r>
          </w:p>
        </w:tc>
        <w:tc>
          <w:tcPr>
            <w:tcW w:w="1509" w:type="pct"/>
          </w:tcPr>
          <w:p w14:paraId="57EA954E" w14:textId="77777777" w:rsidR="000C0AEB" w:rsidRPr="007A0AC4" w:rsidRDefault="000C0AEB" w:rsidP="008C0AAD">
            <w:pPr>
              <w:rPr>
                <w:rFonts w:asciiTheme="minorEastAsia" w:hAnsiTheme="minorEastAsia"/>
              </w:rPr>
            </w:pPr>
            <w:r w:rsidRPr="007A0AC4">
              <w:rPr>
                <w:rFonts w:asciiTheme="minorEastAsia" w:hAnsiTheme="minorEastAsia" w:hint="eastAsia"/>
              </w:rPr>
              <w:t>事業者グループを構成する法人数１あたり</w:t>
            </w:r>
          </w:p>
          <w:p w14:paraId="5D6EB8BC" w14:textId="77777777" w:rsidR="000C0AEB" w:rsidRPr="007A0AC4" w:rsidRDefault="000C0AEB" w:rsidP="008C0AAD">
            <w:pPr>
              <w:jc w:val="right"/>
              <w:rPr>
                <w:rFonts w:asciiTheme="minorEastAsia" w:hAnsiTheme="minorEastAsia"/>
              </w:rPr>
            </w:pPr>
            <w:r w:rsidRPr="007A0AC4">
              <w:rPr>
                <w:rFonts w:asciiTheme="minorEastAsia" w:hAnsiTheme="minorEastAsia" w:hint="eastAsia"/>
              </w:rPr>
              <w:t>1,200,000円</w:t>
            </w:r>
          </w:p>
          <w:p w14:paraId="7BB1F79C" w14:textId="77777777" w:rsidR="00405C54" w:rsidRPr="007A0AC4" w:rsidRDefault="00405C54" w:rsidP="00405C54">
            <w:pPr>
              <w:ind w:firstLineChars="100" w:firstLine="210"/>
              <w:jc w:val="left"/>
              <w:rPr>
                <w:rFonts w:asciiTheme="minorEastAsia" w:hAnsiTheme="minorEastAsia"/>
              </w:rPr>
            </w:pPr>
            <w:r w:rsidRPr="007A0AC4">
              <w:rPr>
                <w:rFonts w:asciiTheme="minorEastAsia" w:hAnsiTheme="minorEastAsia" w:hint="eastAsia"/>
                <w:noProof/>
              </w:rPr>
              <mc:AlternateContent>
                <mc:Choice Requires="wps">
                  <w:drawing>
                    <wp:anchor distT="0" distB="0" distL="114300" distR="114300" simplePos="0" relativeHeight="251659264" behindDoc="0" locked="0" layoutInCell="1" allowOverlap="1" wp14:anchorId="040E66C4" wp14:editId="378914EA">
                      <wp:simplePos x="0" y="0"/>
                      <wp:positionH relativeFrom="column">
                        <wp:posOffset>6350</wp:posOffset>
                      </wp:positionH>
                      <wp:positionV relativeFrom="paragraph">
                        <wp:posOffset>9525</wp:posOffset>
                      </wp:positionV>
                      <wp:extent cx="1441450" cy="927100"/>
                      <wp:effectExtent l="0" t="0" r="25400" b="25400"/>
                      <wp:wrapNone/>
                      <wp:docPr id="2" name="大かっこ 2"/>
                      <wp:cNvGraphicFramePr/>
                      <a:graphic xmlns:a="http://schemas.openxmlformats.org/drawingml/2006/main">
                        <a:graphicData uri="http://schemas.microsoft.com/office/word/2010/wordprocessingShape">
                          <wps:wsp>
                            <wps:cNvSpPr/>
                            <wps:spPr>
                              <a:xfrm>
                                <a:off x="0" y="0"/>
                                <a:ext cx="1441450" cy="927100"/>
                              </a:xfrm>
                              <a:prstGeom prst="bracketPair">
                                <a:avLst>
                                  <a:gd name="adj" fmla="val 9133"/>
                                </a:avLst>
                              </a:prstGeom>
                              <a:ln>
                                <a:solidFill>
                                  <a:srgbClr val="C00000"/>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A2B87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5pt;margin-top:.75pt;width:113.5pt;height:7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" adj="1973" strokecolor="#c00000" strokeweight=".5pt">
                      <v:stroke joinstyle="miter"/>
                    </v:shape>
                  </w:pict>
                </mc:Fallback>
              </mc:AlternateContent>
            </w:r>
            <w:r w:rsidRPr="007A0AC4">
              <w:rPr>
                <w:rFonts w:asciiTheme="minorEastAsia" w:hAnsiTheme="minorEastAsia" w:hint="eastAsia"/>
              </w:rPr>
              <w:t>訪問介護事業所を</w:t>
            </w:r>
          </w:p>
          <w:p w14:paraId="75750A6A" w14:textId="77777777" w:rsidR="00405C54" w:rsidRPr="007A0AC4" w:rsidRDefault="00405C54" w:rsidP="00405C54">
            <w:pPr>
              <w:ind w:firstLineChars="100" w:firstLine="210"/>
              <w:jc w:val="left"/>
              <w:rPr>
                <w:rFonts w:asciiTheme="minorEastAsia" w:hAnsiTheme="minorEastAsia"/>
              </w:rPr>
            </w:pPr>
            <w:r w:rsidRPr="007A0AC4">
              <w:rPr>
                <w:rFonts w:asciiTheme="minorEastAsia" w:hAnsiTheme="minorEastAsia" w:hint="eastAsia"/>
              </w:rPr>
              <w:t>経営する法人の場</w:t>
            </w:r>
          </w:p>
          <w:p w14:paraId="261D7055" w14:textId="77777777" w:rsidR="00405C54" w:rsidRPr="007A0AC4" w:rsidRDefault="00405C54" w:rsidP="00405C54">
            <w:pPr>
              <w:ind w:firstLineChars="100" w:firstLine="210"/>
              <w:jc w:val="left"/>
              <w:rPr>
                <w:rFonts w:asciiTheme="minorEastAsia" w:hAnsiTheme="minorEastAsia"/>
              </w:rPr>
            </w:pPr>
            <w:r w:rsidRPr="007A0AC4">
              <w:rPr>
                <w:rFonts w:asciiTheme="minorEastAsia" w:hAnsiTheme="minorEastAsia" w:hint="eastAsia"/>
              </w:rPr>
              <w:t>合は、</w:t>
            </w:r>
            <w:r w:rsidRPr="007A0AC4">
              <w:rPr>
                <w:rFonts w:asciiTheme="minorEastAsia" w:hAnsiTheme="minorEastAsia"/>
              </w:rPr>
              <w:t>300,000</w:t>
            </w:r>
            <w:r w:rsidRPr="007A0AC4">
              <w:rPr>
                <w:rFonts w:asciiTheme="minorEastAsia" w:hAnsiTheme="minorEastAsia" w:hint="eastAsia"/>
              </w:rPr>
              <w:t>円</w:t>
            </w:r>
          </w:p>
          <w:p w14:paraId="526B2F0A" w14:textId="77777777" w:rsidR="00EE0963" w:rsidRPr="007A0AC4" w:rsidRDefault="00405C54" w:rsidP="00405C54">
            <w:pPr>
              <w:ind w:firstLineChars="100" w:firstLine="210"/>
              <w:jc w:val="left"/>
              <w:rPr>
                <w:rFonts w:asciiTheme="minorEastAsia" w:hAnsiTheme="minorEastAsia"/>
              </w:rPr>
            </w:pPr>
            <w:r w:rsidRPr="007A0AC4">
              <w:rPr>
                <w:rFonts w:asciiTheme="minorEastAsia" w:hAnsiTheme="minorEastAsia" w:hint="eastAsia"/>
              </w:rPr>
              <w:t>を加算する</w:t>
            </w:r>
          </w:p>
          <w:p w14:paraId="74F87B61" w14:textId="77777777" w:rsidR="00405C54" w:rsidRPr="007A0AC4" w:rsidRDefault="00405C54" w:rsidP="008C0AAD">
            <w:pPr>
              <w:ind w:left="210" w:hangingChars="100" w:hanging="210"/>
              <w:rPr>
                <w:rFonts w:asciiTheme="minorEastAsia" w:hAnsiTheme="minorEastAsia"/>
              </w:rPr>
            </w:pPr>
          </w:p>
          <w:p w14:paraId="7BA235E4" w14:textId="77777777" w:rsidR="000C0AEB" w:rsidRPr="007A0AC4" w:rsidRDefault="000C0AEB" w:rsidP="008C0AAD">
            <w:pPr>
              <w:ind w:left="210" w:hangingChars="100" w:hanging="210"/>
              <w:rPr>
                <w:rFonts w:asciiTheme="minorEastAsia" w:hAnsiTheme="minorEastAsia"/>
              </w:rPr>
            </w:pPr>
            <w:r w:rsidRPr="007A0AC4">
              <w:rPr>
                <w:rFonts w:asciiTheme="minorEastAsia" w:hAnsiTheme="minorEastAsia" w:hint="eastAsia"/>
              </w:rPr>
              <w:t>※構成する法人数に制限はないが、１事業者グループあたり最大12,000,000円</w:t>
            </w:r>
          </w:p>
        </w:tc>
        <w:tc>
          <w:tcPr>
            <w:tcW w:w="1904" w:type="pct"/>
          </w:tcPr>
          <w:p w14:paraId="18FA5D33"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・合同での人材募集や一括採用等による人材確保や共同での職場の魅力発信に必要な経費</w:t>
            </w:r>
          </w:p>
          <w:p w14:paraId="57D61A42"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・共同送迎の実施に向けた調査等に必要な経費</w:t>
            </w:r>
          </w:p>
          <w:p w14:paraId="4BBA40AD"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・共同発注による福利厚生の充実や職場環境改善等、従業者の職場定着や職場の魅力向上に資する取組に必要な経費</w:t>
            </w:r>
          </w:p>
          <w:p w14:paraId="434FF980"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・合同研修や人事交流の実施等、共同での人材育成に必要な経費</w:t>
            </w:r>
          </w:p>
          <w:p w14:paraId="6E23765E"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・人事管理や給与制度、福利厚生等のシステム・制度の共通化に必要な経費</w:t>
            </w:r>
          </w:p>
          <w:p w14:paraId="6180F04E"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・加算の取得事務を含む業務の集約・共同での外部化に必要な経費</w:t>
            </w:r>
          </w:p>
          <w:p w14:paraId="2A8FB96D"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・各種委員会の共同設置や各種指針の共同策定等に必要な経費</w:t>
            </w:r>
          </w:p>
          <w:p w14:paraId="66C96350"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・協働化等にあわせて行うICTインフラの整備に必要な経費（通信費は対象外）</w:t>
            </w:r>
          </w:p>
          <w:p w14:paraId="56F3D04C"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・協働化等にあわせて行う老朽設備・備品の更新・整備に必要な経費（事業所車輌の購入費は対象外）</w:t>
            </w:r>
          </w:p>
          <w:p w14:paraId="628AE473" w14:textId="77777777" w:rsidR="006E4460" w:rsidRPr="007A0AC4" w:rsidRDefault="006E4460" w:rsidP="006E4460">
            <w:pPr>
              <w:tabs>
                <w:tab w:val="left" w:pos="2445"/>
              </w:tabs>
              <w:ind w:left="210" w:hangingChars="100" w:hanging="210"/>
              <w:rPr>
                <w:rFonts w:asciiTheme="minorEastAsia" w:hAnsiTheme="minorEastAsia"/>
              </w:rPr>
            </w:pPr>
            <w:r w:rsidRPr="007A0AC4">
              <w:rPr>
                <w:rFonts w:asciiTheme="minorEastAsia" w:hAnsiTheme="minorEastAsia" w:hint="eastAsia"/>
              </w:rPr>
              <w:t>・経営及び職場環境改善等に関する専門家等による支援に必要な経費</w:t>
            </w:r>
          </w:p>
          <w:p w14:paraId="056AFEC0" w14:textId="77777777" w:rsidR="000C0AEB" w:rsidRPr="007A0AC4" w:rsidRDefault="00BD45AA" w:rsidP="00BD45AA">
            <w:pPr>
              <w:tabs>
                <w:tab w:val="left" w:pos="2445"/>
              </w:tabs>
              <w:ind w:left="210" w:hangingChars="100" w:hanging="210"/>
              <w:rPr>
                <w:rFonts w:asciiTheme="minorEastAsia" w:hAnsiTheme="minorEastAsia"/>
              </w:rPr>
            </w:pPr>
            <w:r w:rsidRPr="007A0AC4">
              <w:rPr>
                <w:rFonts w:asciiTheme="minorEastAsia" w:hAnsiTheme="minorEastAsia" w:hint="eastAsia"/>
              </w:rPr>
              <w:t>・その他本事業の目的を達成するため、</w:t>
            </w:r>
            <w:r w:rsidR="00574372" w:rsidRPr="007A0AC4">
              <w:rPr>
                <w:rFonts w:asciiTheme="minorEastAsia" w:hAnsiTheme="minorEastAsia" w:hint="eastAsia"/>
              </w:rPr>
              <w:t>道</w:t>
            </w:r>
            <w:r w:rsidR="0032365C" w:rsidRPr="007A0AC4">
              <w:rPr>
                <w:rFonts w:asciiTheme="minorEastAsia" w:hAnsiTheme="minorEastAsia" w:hint="eastAsia"/>
              </w:rPr>
              <w:t>において</w:t>
            </w:r>
            <w:r w:rsidRPr="007A0AC4">
              <w:rPr>
                <w:rFonts w:asciiTheme="minorEastAsia" w:hAnsiTheme="minorEastAsia" w:hint="eastAsia"/>
              </w:rPr>
              <w:t>必要と認められる取組に必要な経費</w:t>
            </w:r>
          </w:p>
        </w:tc>
        <w:tc>
          <w:tcPr>
            <w:tcW w:w="666" w:type="pct"/>
          </w:tcPr>
          <w:p w14:paraId="74BBBF99" w14:textId="77777777" w:rsidR="000C0AEB" w:rsidRPr="007A0AC4" w:rsidRDefault="000C0AEB" w:rsidP="008C0AAD">
            <w:pPr>
              <w:ind w:left="210" w:hangingChars="100" w:hanging="210"/>
              <w:rPr>
                <w:rFonts w:asciiTheme="minorEastAsia" w:hAnsiTheme="minorEastAsia"/>
              </w:rPr>
            </w:pPr>
            <w:r w:rsidRPr="007A0AC4">
              <w:rPr>
                <w:rFonts w:asciiTheme="minorEastAsia" w:hAnsiTheme="minorEastAsia" w:hint="eastAsia"/>
              </w:rPr>
              <w:t>４／５</w:t>
            </w:r>
          </w:p>
          <w:p w14:paraId="61B24518" w14:textId="77777777" w:rsidR="000C0AEB" w:rsidRPr="007A0AC4" w:rsidRDefault="000C0AEB" w:rsidP="008C0AAD">
            <w:pPr>
              <w:ind w:left="210" w:hangingChars="100" w:hanging="210"/>
              <w:rPr>
                <w:rFonts w:asciiTheme="minorEastAsia" w:hAnsiTheme="minorEastAsia"/>
              </w:rPr>
            </w:pPr>
            <w:r w:rsidRPr="007A0AC4">
              <w:rPr>
                <w:rFonts w:asciiTheme="minorEastAsia" w:hAnsiTheme="minorEastAsia" w:hint="eastAsia"/>
              </w:rPr>
              <w:t>以　内</w:t>
            </w:r>
          </w:p>
        </w:tc>
      </w:tr>
    </w:tbl>
    <w:p w14:paraId="308BB89E" w14:textId="77777777" w:rsidR="00E3791B" w:rsidRDefault="00E3791B" w:rsidP="000C0AEB">
      <w:r>
        <w:rPr>
          <w:rFonts w:hint="eastAsia"/>
        </w:rPr>
        <w:lastRenderedPageBreak/>
        <w:t>別紙</w:t>
      </w:r>
    </w:p>
    <w:p w14:paraId="7B3661C8" w14:textId="77777777" w:rsidR="000C0AEB" w:rsidRPr="000C0AEB" w:rsidRDefault="00806919" w:rsidP="000C0AEB">
      <w:r>
        <w:rPr>
          <w:noProof/>
        </w:rPr>
        <w:drawing>
          <wp:inline distT="0" distB="0" distL="0" distR="0" wp14:anchorId="20F43930" wp14:editId="5442BAA8">
            <wp:extent cx="5187950" cy="7397062"/>
            <wp:effectExtent l="19050" t="19050" r="12700" b="1397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94275" cy="7406080"/>
                    </a:xfrm>
                    <a:prstGeom prst="rect">
                      <a:avLst/>
                    </a:prstGeom>
                    <a:noFill/>
                    <a:ln w="3175">
                      <a:solidFill>
                        <a:schemeClr val="tx1"/>
                      </a:solidFill>
                    </a:ln>
                  </pic:spPr>
                </pic:pic>
              </a:graphicData>
            </a:graphic>
          </wp:inline>
        </w:drawing>
      </w:r>
    </w:p>
    <w:sectPr w:rsidR="000C0AEB" w:rsidRPr="000C0AEB">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880C0" w14:textId="77777777" w:rsidR="00C25F7B" w:rsidRDefault="00C25F7B" w:rsidP="00610F60">
      <w:r>
        <w:separator/>
      </w:r>
    </w:p>
  </w:endnote>
  <w:endnote w:type="continuationSeparator" w:id="0">
    <w:p w14:paraId="61A832FF" w14:textId="77777777" w:rsidR="00C25F7B" w:rsidRDefault="00C25F7B" w:rsidP="00610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6072760"/>
      <w:docPartObj>
        <w:docPartGallery w:val="Page Numbers (Bottom of Page)"/>
        <w:docPartUnique/>
      </w:docPartObj>
    </w:sdtPr>
    <w:sdtEndPr/>
    <w:sdtContent>
      <w:p w14:paraId="3AC877B0" w14:textId="77777777" w:rsidR="00886418" w:rsidRDefault="00886418">
        <w:pPr>
          <w:pStyle w:val="a7"/>
          <w:jc w:val="center"/>
        </w:pPr>
        <w:r>
          <w:fldChar w:fldCharType="begin"/>
        </w:r>
        <w:r>
          <w:instrText>PAGE   \* MERGEFORMAT</w:instrText>
        </w:r>
        <w:r>
          <w:fldChar w:fldCharType="separate"/>
        </w:r>
        <w:r w:rsidR="00806919" w:rsidRPr="00806919">
          <w:rPr>
            <w:noProof/>
            <w:lang w:val="ja-JP"/>
          </w:rPr>
          <w:t>6</w:t>
        </w:r>
        <w:r>
          <w:fldChar w:fldCharType="end"/>
        </w:r>
      </w:p>
    </w:sdtContent>
  </w:sdt>
  <w:p w14:paraId="37A4797F" w14:textId="77777777" w:rsidR="00886418" w:rsidRDefault="0088641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F9F2B" w14:textId="77777777" w:rsidR="00C25F7B" w:rsidRDefault="00C25F7B" w:rsidP="00610F60">
      <w:r>
        <w:separator/>
      </w:r>
    </w:p>
  </w:footnote>
  <w:footnote w:type="continuationSeparator" w:id="0">
    <w:p w14:paraId="78DBF5C7" w14:textId="77777777" w:rsidR="00C25F7B" w:rsidRDefault="00C25F7B" w:rsidP="00610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0876"/>
    <w:multiLevelType w:val="hybridMultilevel"/>
    <w:tmpl w:val="CC0207B6"/>
    <w:lvl w:ilvl="0" w:tplc="07AE069C">
      <w:start w:val="1"/>
      <w:numFmt w:val="aiueoFullWidth"/>
      <w:lvlText w:val="(%1)"/>
      <w:lvlJc w:val="left"/>
      <w:pPr>
        <w:ind w:left="1354" w:hanging="5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 w15:restartNumberingAfterBreak="0">
    <w:nsid w:val="0860793A"/>
    <w:multiLevelType w:val="hybridMultilevel"/>
    <w:tmpl w:val="5E28A0E6"/>
    <w:lvl w:ilvl="0" w:tplc="34285D5E">
      <w:start w:val="1"/>
      <w:numFmt w:val="decimal"/>
      <w:lvlText w:val="(%1)"/>
      <w:lvlJc w:val="left"/>
      <w:pPr>
        <w:ind w:left="945" w:hanging="525"/>
      </w:pPr>
      <w:rPr>
        <w:rFonts w:asciiTheme="minorEastAsia" w:hAnsiTheme="minorEastAsia"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95D74D5"/>
    <w:multiLevelType w:val="hybridMultilevel"/>
    <w:tmpl w:val="6150D758"/>
    <w:lvl w:ilvl="0" w:tplc="82A8D26E">
      <w:start w:val="1"/>
      <w:numFmt w:val="aiueoFullWidth"/>
      <w:lvlText w:val="(%1)"/>
      <w:lvlJc w:val="left"/>
      <w:pPr>
        <w:ind w:left="1190" w:hanging="550"/>
      </w:pPr>
      <w:rPr>
        <w:rFonts w:hint="default"/>
        <w:color w:val="FF0000"/>
        <w:u w:val="single"/>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3" w15:restartNumberingAfterBreak="0">
    <w:nsid w:val="0FA6070F"/>
    <w:multiLevelType w:val="hybridMultilevel"/>
    <w:tmpl w:val="54C09CE4"/>
    <w:lvl w:ilvl="0" w:tplc="2A0A3D7E">
      <w:start w:val="1"/>
      <w:numFmt w:val="decimalFullWidth"/>
      <w:lvlText w:val="（%1）"/>
      <w:lvlJc w:val="left"/>
      <w:pPr>
        <w:ind w:left="1160" w:hanging="73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4" w15:restartNumberingAfterBreak="0">
    <w:nsid w:val="102633CA"/>
    <w:multiLevelType w:val="hybridMultilevel"/>
    <w:tmpl w:val="45DC57FE"/>
    <w:lvl w:ilvl="0" w:tplc="1D78E218">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04F5195"/>
    <w:multiLevelType w:val="hybridMultilevel"/>
    <w:tmpl w:val="D07E2C6C"/>
    <w:lvl w:ilvl="0" w:tplc="82A8D26E">
      <w:start w:val="1"/>
      <w:numFmt w:val="aiueoFullWidth"/>
      <w:lvlText w:val="(%1)"/>
      <w:lvlJc w:val="left"/>
      <w:pPr>
        <w:ind w:left="1244" w:hanging="360"/>
      </w:pPr>
      <w:rPr>
        <w:rFonts w:hint="default"/>
        <w:color w:val="FF0000"/>
        <w:u w:val="single"/>
      </w:rPr>
    </w:lvl>
    <w:lvl w:ilvl="1" w:tplc="04090017" w:tentative="1">
      <w:start w:val="1"/>
      <w:numFmt w:val="aiueoFullWidth"/>
      <w:lvlText w:val="(%2)"/>
      <w:lvlJc w:val="left"/>
      <w:pPr>
        <w:ind w:left="1724" w:hanging="420"/>
      </w:pPr>
    </w:lvl>
    <w:lvl w:ilvl="2" w:tplc="04090011" w:tentative="1">
      <w:start w:val="1"/>
      <w:numFmt w:val="decimalEnclosedCircle"/>
      <w:lvlText w:val="%3"/>
      <w:lvlJc w:val="left"/>
      <w:pPr>
        <w:ind w:left="2144" w:hanging="420"/>
      </w:pPr>
    </w:lvl>
    <w:lvl w:ilvl="3" w:tplc="0409000F" w:tentative="1">
      <w:start w:val="1"/>
      <w:numFmt w:val="decimal"/>
      <w:lvlText w:val="%4."/>
      <w:lvlJc w:val="left"/>
      <w:pPr>
        <w:ind w:left="2564" w:hanging="420"/>
      </w:pPr>
    </w:lvl>
    <w:lvl w:ilvl="4" w:tplc="04090017" w:tentative="1">
      <w:start w:val="1"/>
      <w:numFmt w:val="aiueoFullWidth"/>
      <w:lvlText w:val="(%5)"/>
      <w:lvlJc w:val="left"/>
      <w:pPr>
        <w:ind w:left="2984" w:hanging="420"/>
      </w:pPr>
    </w:lvl>
    <w:lvl w:ilvl="5" w:tplc="04090011" w:tentative="1">
      <w:start w:val="1"/>
      <w:numFmt w:val="decimalEnclosedCircle"/>
      <w:lvlText w:val="%6"/>
      <w:lvlJc w:val="left"/>
      <w:pPr>
        <w:ind w:left="3404" w:hanging="420"/>
      </w:pPr>
    </w:lvl>
    <w:lvl w:ilvl="6" w:tplc="0409000F" w:tentative="1">
      <w:start w:val="1"/>
      <w:numFmt w:val="decimal"/>
      <w:lvlText w:val="%7."/>
      <w:lvlJc w:val="left"/>
      <w:pPr>
        <w:ind w:left="3824" w:hanging="420"/>
      </w:pPr>
    </w:lvl>
    <w:lvl w:ilvl="7" w:tplc="04090017" w:tentative="1">
      <w:start w:val="1"/>
      <w:numFmt w:val="aiueoFullWidth"/>
      <w:lvlText w:val="(%8)"/>
      <w:lvlJc w:val="left"/>
      <w:pPr>
        <w:ind w:left="4244" w:hanging="420"/>
      </w:pPr>
    </w:lvl>
    <w:lvl w:ilvl="8" w:tplc="04090011" w:tentative="1">
      <w:start w:val="1"/>
      <w:numFmt w:val="decimalEnclosedCircle"/>
      <w:lvlText w:val="%9"/>
      <w:lvlJc w:val="left"/>
      <w:pPr>
        <w:ind w:left="4664" w:hanging="420"/>
      </w:pPr>
    </w:lvl>
  </w:abstractNum>
  <w:abstractNum w:abstractNumId="6" w15:restartNumberingAfterBreak="0">
    <w:nsid w:val="148261E9"/>
    <w:multiLevelType w:val="hybridMultilevel"/>
    <w:tmpl w:val="37E0EB1E"/>
    <w:lvl w:ilvl="0" w:tplc="86CE0CAA">
      <w:start w:val="1"/>
      <w:numFmt w:val="decimal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14930F03"/>
    <w:multiLevelType w:val="hybridMultilevel"/>
    <w:tmpl w:val="8A183120"/>
    <w:lvl w:ilvl="0" w:tplc="F7CE66D6">
      <w:start w:val="1"/>
      <w:numFmt w:val="decimalFullWidth"/>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8" w15:restartNumberingAfterBreak="0">
    <w:nsid w:val="1DD40C47"/>
    <w:multiLevelType w:val="hybridMultilevel"/>
    <w:tmpl w:val="782232E2"/>
    <w:lvl w:ilvl="0" w:tplc="0409000F">
      <w:start w:val="1"/>
      <w:numFmt w:val="decimal"/>
      <w:lvlText w:val="%1."/>
      <w:lvlJc w:val="left"/>
      <w:pPr>
        <w:ind w:left="850" w:hanging="420"/>
      </w:p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9" w15:restartNumberingAfterBreak="0">
    <w:nsid w:val="26AE1260"/>
    <w:multiLevelType w:val="hybridMultilevel"/>
    <w:tmpl w:val="C65C637C"/>
    <w:lvl w:ilvl="0" w:tplc="F3B62292">
      <w:start w:val="1"/>
      <w:numFmt w:val="lowerLetter"/>
      <w:lvlText w:val="(%1)"/>
      <w:lvlJc w:val="left"/>
      <w:pPr>
        <w:ind w:left="1721" w:hanging="360"/>
      </w:pPr>
      <w:rPr>
        <w:rFonts w:hint="default"/>
      </w:rPr>
    </w:lvl>
    <w:lvl w:ilvl="1" w:tplc="EEACCD54">
      <w:start w:val="1"/>
      <w:numFmt w:val="decimalFullWidth"/>
      <w:lvlText w:val="(%2)"/>
      <w:lvlJc w:val="left"/>
      <w:pPr>
        <w:ind w:left="2141" w:hanging="360"/>
      </w:pPr>
      <w:rPr>
        <w:rFonts w:hint="default"/>
      </w:rPr>
    </w:lvl>
    <w:lvl w:ilvl="2" w:tplc="04090011" w:tentative="1">
      <w:start w:val="1"/>
      <w:numFmt w:val="decimalEnclosedCircle"/>
      <w:lvlText w:val="%3"/>
      <w:lvlJc w:val="left"/>
      <w:pPr>
        <w:ind w:left="2621" w:hanging="420"/>
      </w:pPr>
    </w:lvl>
    <w:lvl w:ilvl="3" w:tplc="0409000F" w:tentative="1">
      <w:start w:val="1"/>
      <w:numFmt w:val="decimal"/>
      <w:lvlText w:val="%4."/>
      <w:lvlJc w:val="left"/>
      <w:pPr>
        <w:ind w:left="3041" w:hanging="420"/>
      </w:pPr>
    </w:lvl>
    <w:lvl w:ilvl="4" w:tplc="04090017" w:tentative="1">
      <w:start w:val="1"/>
      <w:numFmt w:val="aiueoFullWidth"/>
      <w:lvlText w:val="(%5)"/>
      <w:lvlJc w:val="left"/>
      <w:pPr>
        <w:ind w:left="3461" w:hanging="420"/>
      </w:pPr>
    </w:lvl>
    <w:lvl w:ilvl="5" w:tplc="04090011" w:tentative="1">
      <w:start w:val="1"/>
      <w:numFmt w:val="decimalEnclosedCircle"/>
      <w:lvlText w:val="%6"/>
      <w:lvlJc w:val="left"/>
      <w:pPr>
        <w:ind w:left="3881" w:hanging="420"/>
      </w:pPr>
    </w:lvl>
    <w:lvl w:ilvl="6" w:tplc="0409000F" w:tentative="1">
      <w:start w:val="1"/>
      <w:numFmt w:val="decimal"/>
      <w:lvlText w:val="%7."/>
      <w:lvlJc w:val="left"/>
      <w:pPr>
        <w:ind w:left="4301" w:hanging="420"/>
      </w:pPr>
    </w:lvl>
    <w:lvl w:ilvl="7" w:tplc="04090017" w:tentative="1">
      <w:start w:val="1"/>
      <w:numFmt w:val="aiueoFullWidth"/>
      <w:lvlText w:val="(%8)"/>
      <w:lvlJc w:val="left"/>
      <w:pPr>
        <w:ind w:left="4721" w:hanging="420"/>
      </w:pPr>
    </w:lvl>
    <w:lvl w:ilvl="8" w:tplc="04090011" w:tentative="1">
      <w:start w:val="1"/>
      <w:numFmt w:val="decimalEnclosedCircle"/>
      <w:lvlText w:val="%9"/>
      <w:lvlJc w:val="left"/>
      <w:pPr>
        <w:ind w:left="5141" w:hanging="420"/>
      </w:pPr>
    </w:lvl>
  </w:abstractNum>
  <w:abstractNum w:abstractNumId="10" w15:restartNumberingAfterBreak="0">
    <w:nsid w:val="2B58043B"/>
    <w:multiLevelType w:val="hybridMultilevel"/>
    <w:tmpl w:val="F3A494EE"/>
    <w:lvl w:ilvl="0" w:tplc="EDF2144C">
      <w:start w:val="1"/>
      <w:numFmt w:val="decimalFullWidth"/>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EEC3E64"/>
    <w:multiLevelType w:val="hybridMultilevel"/>
    <w:tmpl w:val="BC86FFCC"/>
    <w:lvl w:ilvl="0" w:tplc="F7C0467C">
      <w:start w:val="1"/>
      <w:numFmt w:val="decimalFullWidth"/>
      <w:lvlText w:val="（%1）"/>
      <w:lvlJc w:val="left"/>
      <w:pPr>
        <w:ind w:left="1150" w:hanging="720"/>
      </w:pPr>
      <w:rPr>
        <w:rFonts w:hint="default"/>
        <w:color w:val="FF0000"/>
        <w:lang w:val="en-US"/>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2" w15:restartNumberingAfterBreak="0">
    <w:nsid w:val="345C7E5F"/>
    <w:multiLevelType w:val="hybridMultilevel"/>
    <w:tmpl w:val="117C2FC4"/>
    <w:lvl w:ilvl="0" w:tplc="5D4CBFBC">
      <w:start w:val="1"/>
      <w:numFmt w:val="decimalEnclosedCircle"/>
      <w:lvlText w:val="%1"/>
      <w:lvlJc w:val="left"/>
      <w:pPr>
        <w:ind w:left="1420" w:hanging="360"/>
      </w:pPr>
      <w:rPr>
        <w:rFonts w:hint="default"/>
      </w:r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13" w15:restartNumberingAfterBreak="0">
    <w:nsid w:val="377F3D41"/>
    <w:multiLevelType w:val="hybridMultilevel"/>
    <w:tmpl w:val="2E6E7E98"/>
    <w:lvl w:ilvl="0" w:tplc="05A838CA">
      <w:start w:val="2"/>
      <w:numFmt w:val="bullet"/>
      <w:lvlText w:val="※"/>
      <w:lvlJc w:val="left"/>
      <w:pPr>
        <w:ind w:left="1127" w:hanging="360"/>
      </w:pPr>
      <w:rPr>
        <w:rFonts w:ascii="ＭＳ 明朝" w:eastAsia="ＭＳ 明朝" w:hAnsi="ＭＳ 明朝" w:cstheme="minorBidi" w:hint="eastAsia"/>
      </w:rPr>
    </w:lvl>
    <w:lvl w:ilvl="1" w:tplc="0409000B" w:tentative="1">
      <w:start w:val="1"/>
      <w:numFmt w:val="bullet"/>
      <w:lvlText w:val=""/>
      <w:lvlJc w:val="left"/>
      <w:pPr>
        <w:ind w:left="1607" w:hanging="420"/>
      </w:pPr>
      <w:rPr>
        <w:rFonts w:ascii="Wingdings" w:hAnsi="Wingdings" w:hint="default"/>
      </w:rPr>
    </w:lvl>
    <w:lvl w:ilvl="2" w:tplc="0409000D" w:tentative="1">
      <w:start w:val="1"/>
      <w:numFmt w:val="bullet"/>
      <w:lvlText w:val=""/>
      <w:lvlJc w:val="left"/>
      <w:pPr>
        <w:ind w:left="2027" w:hanging="420"/>
      </w:pPr>
      <w:rPr>
        <w:rFonts w:ascii="Wingdings" w:hAnsi="Wingdings" w:hint="default"/>
      </w:rPr>
    </w:lvl>
    <w:lvl w:ilvl="3" w:tplc="04090001" w:tentative="1">
      <w:start w:val="1"/>
      <w:numFmt w:val="bullet"/>
      <w:lvlText w:val=""/>
      <w:lvlJc w:val="left"/>
      <w:pPr>
        <w:ind w:left="2447" w:hanging="420"/>
      </w:pPr>
      <w:rPr>
        <w:rFonts w:ascii="Wingdings" w:hAnsi="Wingdings" w:hint="default"/>
      </w:rPr>
    </w:lvl>
    <w:lvl w:ilvl="4" w:tplc="0409000B" w:tentative="1">
      <w:start w:val="1"/>
      <w:numFmt w:val="bullet"/>
      <w:lvlText w:val=""/>
      <w:lvlJc w:val="left"/>
      <w:pPr>
        <w:ind w:left="2867" w:hanging="420"/>
      </w:pPr>
      <w:rPr>
        <w:rFonts w:ascii="Wingdings" w:hAnsi="Wingdings" w:hint="default"/>
      </w:rPr>
    </w:lvl>
    <w:lvl w:ilvl="5" w:tplc="0409000D" w:tentative="1">
      <w:start w:val="1"/>
      <w:numFmt w:val="bullet"/>
      <w:lvlText w:val=""/>
      <w:lvlJc w:val="left"/>
      <w:pPr>
        <w:ind w:left="3287" w:hanging="420"/>
      </w:pPr>
      <w:rPr>
        <w:rFonts w:ascii="Wingdings" w:hAnsi="Wingdings" w:hint="default"/>
      </w:rPr>
    </w:lvl>
    <w:lvl w:ilvl="6" w:tplc="04090001" w:tentative="1">
      <w:start w:val="1"/>
      <w:numFmt w:val="bullet"/>
      <w:lvlText w:val=""/>
      <w:lvlJc w:val="left"/>
      <w:pPr>
        <w:ind w:left="3707" w:hanging="420"/>
      </w:pPr>
      <w:rPr>
        <w:rFonts w:ascii="Wingdings" w:hAnsi="Wingdings" w:hint="default"/>
      </w:rPr>
    </w:lvl>
    <w:lvl w:ilvl="7" w:tplc="0409000B" w:tentative="1">
      <w:start w:val="1"/>
      <w:numFmt w:val="bullet"/>
      <w:lvlText w:val=""/>
      <w:lvlJc w:val="left"/>
      <w:pPr>
        <w:ind w:left="4127" w:hanging="420"/>
      </w:pPr>
      <w:rPr>
        <w:rFonts w:ascii="Wingdings" w:hAnsi="Wingdings" w:hint="default"/>
      </w:rPr>
    </w:lvl>
    <w:lvl w:ilvl="8" w:tplc="0409000D" w:tentative="1">
      <w:start w:val="1"/>
      <w:numFmt w:val="bullet"/>
      <w:lvlText w:val=""/>
      <w:lvlJc w:val="left"/>
      <w:pPr>
        <w:ind w:left="4547" w:hanging="420"/>
      </w:pPr>
      <w:rPr>
        <w:rFonts w:ascii="Wingdings" w:hAnsi="Wingdings" w:hint="default"/>
      </w:rPr>
    </w:lvl>
  </w:abstractNum>
  <w:abstractNum w:abstractNumId="14" w15:restartNumberingAfterBreak="0">
    <w:nsid w:val="3B3517FA"/>
    <w:multiLevelType w:val="hybridMultilevel"/>
    <w:tmpl w:val="2B945688"/>
    <w:lvl w:ilvl="0" w:tplc="13B41D80">
      <w:start w:val="1"/>
      <w:numFmt w:val="decimalFullWidth"/>
      <w:lvlText w:val="(%1)"/>
      <w:lvlJc w:val="left"/>
      <w:pPr>
        <w:ind w:left="790" w:hanging="36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5" w15:restartNumberingAfterBreak="0">
    <w:nsid w:val="3BE62C4D"/>
    <w:multiLevelType w:val="hybridMultilevel"/>
    <w:tmpl w:val="DE6A3E4A"/>
    <w:lvl w:ilvl="0" w:tplc="270EC5A6">
      <w:start w:val="1"/>
      <w:numFmt w:val="decimalFullWidth"/>
      <w:lvlText w:val="(%1)"/>
      <w:lvlJc w:val="left"/>
      <w:pPr>
        <w:ind w:left="780" w:hanging="360"/>
      </w:pPr>
      <w:rPr>
        <w:rFonts w:hint="default"/>
      </w:rPr>
    </w:lvl>
    <w:lvl w:ilvl="1" w:tplc="0DFA8AE8">
      <w:start w:val="1"/>
      <w:numFmt w:val="aiueoFullWidth"/>
      <w:lvlText w:val="(%2)"/>
      <w:lvlJc w:val="left"/>
      <w:pPr>
        <w:ind w:left="1200" w:hanging="360"/>
      </w:pPr>
      <w:rPr>
        <w:rFonts w:hint="default"/>
      </w:rPr>
    </w:lvl>
    <w:lvl w:ilvl="2" w:tplc="27322482">
      <w:start w:val="1"/>
      <w:numFmt w:val="lowerLetter"/>
      <w:lvlText w:val="(%3)"/>
      <w:lvlJc w:val="left"/>
      <w:pPr>
        <w:ind w:left="1620" w:hanging="36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449833A7"/>
    <w:multiLevelType w:val="hybridMultilevel"/>
    <w:tmpl w:val="0F2A25D6"/>
    <w:lvl w:ilvl="0" w:tplc="189C85D0">
      <w:start w:val="1"/>
      <w:numFmt w:val="decimalFullWidth"/>
      <w:lvlText w:val="(%1)"/>
      <w:lvlJc w:val="left"/>
      <w:pPr>
        <w:ind w:left="1127" w:hanging="5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17" w15:restartNumberingAfterBreak="0">
    <w:nsid w:val="45341752"/>
    <w:multiLevelType w:val="hybridMultilevel"/>
    <w:tmpl w:val="FFC6FAEC"/>
    <w:lvl w:ilvl="0" w:tplc="DCE62308">
      <w:start w:val="1"/>
      <w:numFmt w:val="decimalFullWidth"/>
      <w:lvlText w:val="(%1)"/>
      <w:lvlJc w:val="left"/>
      <w:pPr>
        <w:ind w:left="780" w:hanging="360"/>
      </w:pPr>
      <w:rPr>
        <w:rFonts w:hint="default"/>
        <w:color w:val="FF0000"/>
        <w:u w:val="single"/>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CCE34F0"/>
    <w:multiLevelType w:val="hybridMultilevel"/>
    <w:tmpl w:val="F9B091BE"/>
    <w:lvl w:ilvl="0" w:tplc="A8EE40B2">
      <w:start w:val="1"/>
      <w:numFmt w:val="decimalFullWidth"/>
      <w:lvlText w:val="(%1)"/>
      <w:lvlJc w:val="left"/>
      <w:pPr>
        <w:ind w:left="1350" w:hanging="720"/>
      </w:pPr>
      <w:rPr>
        <w:rFonts w:asciiTheme="minorHAnsi" w:eastAsiaTheme="minorEastAsia" w:hAnsiTheme="minorHAnsi" w:cstheme="minorBidi"/>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55881B8C"/>
    <w:multiLevelType w:val="hybridMultilevel"/>
    <w:tmpl w:val="CAC0BBCE"/>
    <w:lvl w:ilvl="0" w:tplc="95D47D42">
      <w:start w:val="1"/>
      <w:numFmt w:val="aiueoFullWidth"/>
      <w:lvlText w:val="(%1)"/>
      <w:lvlJc w:val="left"/>
      <w:pPr>
        <w:ind w:left="980" w:hanging="5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601E3361"/>
    <w:multiLevelType w:val="hybridMultilevel"/>
    <w:tmpl w:val="F4B41ED2"/>
    <w:lvl w:ilvl="0" w:tplc="76F86D48">
      <w:start w:val="1"/>
      <w:numFmt w:val="decimalEnclosedCircle"/>
      <w:lvlText w:val="%1"/>
      <w:lvlJc w:val="left"/>
      <w:pPr>
        <w:ind w:left="1420" w:hanging="360"/>
      </w:pPr>
      <w:rPr>
        <w:rFonts w:hint="default"/>
      </w:rPr>
    </w:lvl>
    <w:lvl w:ilvl="1" w:tplc="04090017" w:tentative="1">
      <w:start w:val="1"/>
      <w:numFmt w:val="aiueoFullWidth"/>
      <w:lvlText w:val="(%2)"/>
      <w:lvlJc w:val="left"/>
      <w:pPr>
        <w:ind w:left="1900" w:hanging="420"/>
      </w:pPr>
    </w:lvl>
    <w:lvl w:ilvl="2" w:tplc="04090011" w:tentative="1">
      <w:start w:val="1"/>
      <w:numFmt w:val="decimalEnclosedCircle"/>
      <w:lvlText w:val="%3"/>
      <w:lvlJc w:val="left"/>
      <w:pPr>
        <w:ind w:left="2320" w:hanging="420"/>
      </w:pPr>
    </w:lvl>
    <w:lvl w:ilvl="3" w:tplc="0409000F" w:tentative="1">
      <w:start w:val="1"/>
      <w:numFmt w:val="decimal"/>
      <w:lvlText w:val="%4."/>
      <w:lvlJc w:val="left"/>
      <w:pPr>
        <w:ind w:left="2740" w:hanging="420"/>
      </w:pPr>
    </w:lvl>
    <w:lvl w:ilvl="4" w:tplc="04090017" w:tentative="1">
      <w:start w:val="1"/>
      <w:numFmt w:val="aiueoFullWidth"/>
      <w:lvlText w:val="(%5)"/>
      <w:lvlJc w:val="left"/>
      <w:pPr>
        <w:ind w:left="3160" w:hanging="420"/>
      </w:pPr>
    </w:lvl>
    <w:lvl w:ilvl="5" w:tplc="04090011" w:tentative="1">
      <w:start w:val="1"/>
      <w:numFmt w:val="decimalEnclosedCircle"/>
      <w:lvlText w:val="%6"/>
      <w:lvlJc w:val="left"/>
      <w:pPr>
        <w:ind w:left="3580" w:hanging="420"/>
      </w:pPr>
    </w:lvl>
    <w:lvl w:ilvl="6" w:tplc="0409000F" w:tentative="1">
      <w:start w:val="1"/>
      <w:numFmt w:val="decimal"/>
      <w:lvlText w:val="%7."/>
      <w:lvlJc w:val="left"/>
      <w:pPr>
        <w:ind w:left="4000" w:hanging="420"/>
      </w:pPr>
    </w:lvl>
    <w:lvl w:ilvl="7" w:tplc="04090017" w:tentative="1">
      <w:start w:val="1"/>
      <w:numFmt w:val="aiueoFullWidth"/>
      <w:lvlText w:val="(%8)"/>
      <w:lvlJc w:val="left"/>
      <w:pPr>
        <w:ind w:left="4420" w:hanging="420"/>
      </w:pPr>
    </w:lvl>
    <w:lvl w:ilvl="8" w:tplc="04090011" w:tentative="1">
      <w:start w:val="1"/>
      <w:numFmt w:val="decimalEnclosedCircle"/>
      <w:lvlText w:val="%9"/>
      <w:lvlJc w:val="left"/>
      <w:pPr>
        <w:ind w:left="4840" w:hanging="420"/>
      </w:pPr>
    </w:lvl>
  </w:abstractNum>
  <w:abstractNum w:abstractNumId="21" w15:restartNumberingAfterBreak="0">
    <w:nsid w:val="695229B1"/>
    <w:multiLevelType w:val="hybridMultilevel"/>
    <w:tmpl w:val="44D4E0F4"/>
    <w:lvl w:ilvl="0" w:tplc="696A83AE">
      <w:start w:val="1"/>
      <w:numFmt w:val="decimal"/>
      <w:lvlText w:val="(%1)"/>
      <w:lvlJc w:val="left"/>
      <w:pPr>
        <w:ind w:left="780" w:hanging="360"/>
      </w:pPr>
      <w:rPr>
        <w:rFonts w:hint="default"/>
        <w:color w:val="auto"/>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6A383B6D"/>
    <w:multiLevelType w:val="hybridMultilevel"/>
    <w:tmpl w:val="05A4E8E2"/>
    <w:lvl w:ilvl="0" w:tplc="9F52B8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CC62A92"/>
    <w:multiLevelType w:val="hybridMultilevel"/>
    <w:tmpl w:val="D53AA794"/>
    <w:lvl w:ilvl="0" w:tplc="2550D102">
      <w:start w:val="1"/>
      <w:numFmt w:val="decimalFullWidth"/>
      <w:lvlText w:val="（%1）"/>
      <w:lvlJc w:val="left"/>
      <w:pPr>
        <w:ind w:left="1150" w:hanging="720"/>
      </w:pPr>
      <w:rPr>
        <w:rFonts w:hint="default"/>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24" w15:restartNumberingAfterBreak="0">
    <w:nsid w:val="6D843486"/>
    <w:multiLevelType w:val="hybridMultilevel"/>
    <w:tmpl w:val="70F6F3F2"/>
    <w:lvl w:ilvl="0" w:tplc="48427386">
      <w:start w:val="1"/>
      <w:numFmt w:val="lowerLetter"/>
      <w:lvlText w:val="%1."/>
      <w:lvlJc w:val="left"/>
      <w:pPr>
        <w:ind w:left="1604" w:hanging="360"/>
      </w:pPr>
      <w:rPr>
        <w:rFonts w:hint="default"/>
        <w:u w:val="single"/>
      </w:rPr>
    </w:lvl>
    <w:lvl w:ilvl="1" w:tplc="04090017" w:tentative="1">
      <w:start w:val="1"/>
      <w:numFmt w:val="aiueoFullWidth"/>
      <w:lvlText w:val="(%2)"/>
      <w:lvlJc w:val="left"/>
      <w:pPr>
        <w:ind w:left="2084" w:hanging="420"/>
      </w:pPr>
    </w:lvl>
    <w:lvl w:ilvl="2" w:tplc="04090011" w:tentative="1">
      <w:start w:val="1"/>
      <w:numFmt w:val="decimalEnclosedCircle"/>
      <w:lvlText w:val="%3"/>
      <w:lvlJc w:val="left"/>
      <w:pPr>
        <w:ind w:left="2504" w:hanging="420"/>
      </w:pPr>
    </w:lvl>
    <w:lvl w:ilvl="3" w:tplc="0409000F" w:tentative="1">
      <w:start w:val="1"/>
      <w:numFmt w:val="decimal"/>
      <w:lvlText w:val="%4."/>
      <w:lvlJc w:val="left"/>
      <w:pPr>
        <w:ind w:left="2924" w:hanging="420"/>
      </w:pPr>
    </w:lvl>
    <w:lvl w:ilvl="4" w:tplc="04090017" w:tentative="1">
      <w:start w:val="1"/>
      <w:numFmt w:val="aiueoFullWidth"/>
      <w:lvlText w:val="(%5)"/>
      <w:lvlJc w:val="left"/>
      <w:pPr>
        <w:ind w:left="3344" w:hanging="420"/>
      </w:pPr>
    </w:lvl>
    <w:lvl w:ilvl="5" w:tplc="04090011" w:tentative="1">
      <w:start w:val="1"/>
      <w:numFmt w:val="decimalEnclosedCircle"/>
      <w:lvlText w:val="%6"/>
      <w:lvlJc w:val="left"/>
      <w:pPr>
        <w:ind w:left="3764" w:hanging="420"/>
      </w:pPr>
    </w:lvl>
    <w:lvl w:ilvl="6" w:tplc="0409000F" w:tentative="1">
      <w:start w:val="1"/>
      <w:numFmt w:val="decimal"/>
      <w:lvlText w:val="%7."/>
      <w:lvlJc w:val="left"/>
      <w:pPr>
        <w:ind w:left="4184" w:hanging="420"/>
      </w:pPr>
    </w:lvl>
    <w:lvl w:ilvl="7" w:tplc="04090017" w:tentative="1">
      <w:start w:val="1"/>
      <w:numFmt w:val="aiueoFullWidth"/>
      <w:lvlText w:val="(%8)"/>
      <w:lvlJc w:val="left"/>
      <w:pPr>
        <w:ind w:left="4604" w:hanging="420"/>
      </w:pPr>
    </w:lvl>
    <w:lvl w:ilvl="8" w:tplc="04090011" w:tentative="1">
      <w:start w:val="1"/>
      <w:numFmt w:val="decimalEnclosedCircle"/>
      <w:lvlText w:val="%9"/>
      <w:lvlJc w:val="left"/>
      <w:pPr>
        <w:ind w:left="5024" w:hanging="420"/>
      </w:pPr>
    </w:lvl>
  </w:abstractNum>
  <w:abstractNum w:abstractNumId="25" w15:restartNumberingAfterBreak="0">
    <w:nsid w:val="7326561C"/>
    <w:multiLevelType w:val="hybridMultilevel"/>
    <w:tmpl w:val="4E00B602"/>
    <w:lvl w:ilvl="0" w:tplc="FA089F0E">
      <w:start w:val="1"/>
      <w:numFmt w:val="decimalFullWidth"/>
      <w:lvlText w:val="（%1）"/>
      <w:lvlJc w:val="left"/>
      <w:pPr>
        <w:ind w:left="1455" w:hanging="7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26" w15:restartNumberingAfterBreak="0">
    <w:nsid w:val="74C340C8"/>
    <w:multiLevelType w:val="hybridMultilevel"/>
    <w:tmpl w:val="9DA06EB0"/>
    <w:lvl w:ilvl="0" w:tplc="9D80E526">
      <w:start w:val="1"/>
      <w:numFmt w:val="lowerLetter"/>
      <w:lvlText w:val="(%1)"/>
      <w:lvlJc w:val="left"/>
      <w:pPr>
        <w:ind w:left="1831" w:hanging="470"/>
      </w:pPr>
      <w:rPr>
        <w:rFonts w:hint="default"/>
      </w:rPr>
    </w:lvl>
    <w:lvl w:ilvl="1" w:tplc="04090017" w:tentative="1">
      <w:start w:val="1"/>
      <w:numFmt w:val="aiueoFullWidth"/>
      <w:lvlText w:val="(%2)"/>
      <w:lvlJc w:val="left"/>
      <w:pPr>
        <w:ind w:left="2201" w:hanging="420"/>
      </w:pPr>
    </w:lvl>
    <w:lvl w:ilvl="2" w:tplc="04090011" w:tentative="1">
      <w:start w:val="1"/>
      <w:numFmt w:val="decimalEnclosedCircle"/>
      <w:lvlText w:val="%3"/>
      <w:lvlJc w:val="left"/>
      <w:pPr>
        <w:ind w:left="2621" w:hanging="420"/>
      </w:pPr>
    </w:lvl>
    <w:lvl w:ilvl="3" w:tplc="0409000F" w:tentative="1">
      <w:start w:val="1"/>
      <w:numFmt w:val="decimal"/>
      <w:lvlText w:val="%4."/>
      <w:lvlJc w:val="left"/>
      <w:pPr>
        <w:ind w:left="3041" w:hanging="420"/>
      </w:pPr>
    </w:lvl>
    <w:lvl w:ilvl="4" w:tplc="04090017" w:tentative="1">
      <w:start w:val="1"/>
      <w:numFmt w:val="aiueoFullWidth"/>
      <w:lvlText w:val="(%5)"/>
      <w:lvlJc w:val="left"/>
      <w:pPr>
        <w:ind w:left="3461" w:hanging="420"/>
      </w:pPr>
    </w:lvl>
    <w:lvl w:ilvl="5" w:tplc="04090011" w:tentative="1">
      <w:start w:val="1"/>
      <w:numFmt w:val="decimalEnclosedCircle"/>
      <w:lvlText w:val="%6"/>
      <w:lvlJc w:val="left"/>
      <w:pPr>
        <w:ind w:left="3881" w:hanging="420"/>
      </w:pPr>
    </w:lvl>
    <w:lvl w:ilvl="6" w:tplc="0409000F" w:tentative="1">
      <w:start w:val="1"/>
      <w:numFmt w:val="decimal"/>
      <w:lvlText w:val="%7."/>
      <w:lvlJc w:val="left"/>
      <w:pPr>
        <w:ind w:left="4301" w:hanging="420"/>
      </w:pPr>
    </w:lvl>
    <w:lvl w:ilvl="7" w:tplc="04090017" w:tentative="1">
      <w:start w:val="1"/>
      <w:numFmt w:val="aiueoFullWidth"/>
      <w:lvlText w:val="(%8)"/>
      <w:lvlJc w:val="left"/>
      <w:pPr>
        <w:ind w:left="4721" w:hanging="420"/>
      </w:pPr>
    </w:lvl>
    <w:lvl w:ilvl="8" w:tplc="04090011" w:tentative="1">
      <w:start w:val="1"/>
      <w:numFmt w:val="decimalEnclosedCircle"/>
      <w:lvlText w:val="%9"/>
      <w:lvlJc w:val="left"/>
      <w:pPr>
        <w:ind w:left="5141" w:hanging="420"/>
      </w:pPr>
    </w:lvl>
  </w:abstractNum>
  <w:abstractNum w:abstractNumId="27" w15:restartNumberingAfterBreak="0">
    <w:nsid w:val="75D40F3B"/>
    <w:multiLevelType w:val="hybridMultilevel"/>
    <w:tmpl w:val="8A0A4B56"/>
    <w:lvl w:ilvl="0" w:tplc="80A81540">
      <w:start w:val="1"/>
      <w:numFmt w:val="aiueoFullWidth"/>
      <w:lvlText w:val="（%1）"/>
      <w:lvlJc w:val="left"/>
      <w:pPr>
        <w:ind w:left="1770" w:hanging="720"/>
      </w:pPr>
      <w:rPr>
        <w:rFonts w:asciiTheme="minorHAnsi" w:eastAsiaTheme="minorEastAsia" w:hAnsiTheme="minorHAnsi" w:cstheme="minorBidi"/>
        <w:u w:val="single"/>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8" w15:restartNumberingAfterBreak="0">
    <w:nsid w:val="7CC744C5"/>
    <w:multiLevelType w:val="hybridMultilevel"/>
    <w:tmpl w:val="A18264AE"/>
    <w:lvl w:ilvl="0" w:tplc="3948CD18">
      <w:start w:val="1"/>
      <w:numFmt w:val="irohaFullWidth"/>
      <w:lvlText w:val="（%1）"/>
      <w:lvlJc w:val="left"/>
      <w:pPr>
        <w:ind w:left="1630" w:hanging="79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9" w15:restartNumberingAfterBreak="0">
    <w:nsid w:val="7D805A4D"/>
    <w:multiLevelType w:val="hybridMultilevel"/>
    <w:tmpl w:val="20D88726"/>
    <w:lvl w:ilvl="0" w:tplc="241A7B28">
      <w:start w:val="1"/>
      <w:numFmt w:val="lowerLetter"/>
      <w:lvlText w:val="(%1)"/>
      <w:lvlJc w:val="left"/>
      <w:pPr>
        <w:ind w:left="1620" w:hanging="360"/>
      </w:pPr>
      <w:rPr>
        <w:rFonts w:asciiTheme="minorHAnsi" w:eastAsiaTheme="minorEastAsia" w:hAnsiTheme="minorHAnsi" w:cstheme="minorBidi"/>
        <w:color w:val="FF0000"/>
        <w:u w:val="single"/>
      </w:rPr>
    </w:lvl>
    <w:lvl w:ilvl="1" w:tplc="04090017" w:tentative="1">
      <w:start w:val="1"/>
      <w:numFmt w:val="aiueoFullWidth"/>
      <w:lvlText w:val="(%2)"/>
      <w:lvlJc w:val="left"/>
      <w:pPr>
        <w:ind w:left="2242" w:hanging="420"/>
      </w:pPr>
    </w:lvl>
    <w:lvl w:ilvl="2" w:tplc="04090011" w:tentative="1">
      <w:start w:val="1"/>
      <w:numFmt w:val="decimalEnclosedCircle"/>
      <w:lvlText w:val="%3"/>
      <w:lvlJc w:val="left"/>
      <w:pPr>
        <w:ind w:left="2662" w:hanging="420"/>
      </w:pPr>
    </w:lvl>
    <w:lvl w:ilvl="3" w:tplc="0409000F" w:tentative="1">
      <w:start w:val="1"/>
      <w:numFmt w:val="decimal"/>
      <w:lvlText w:val="%4."/>
      <w:lvlJc w:val="left"/>
      <w:pPr>
        <w:ind w:left="3082" w:hanging="420"/>
      </w:pPr>
    </w:lvl>
    <w:lvl w:ilvl="4" w:tplc="04090017" w:tentative="1">
      <w:start w:val="1"/>
      <w:numFmt w:val="aiueoFullWidth"/>
      <w:lvlText w:val="(%5)"/>
      <w:lvlJc w:val="left"/>
      <w:pPr>
        <w:ind w:left="3502" w:hanging="420"/>
      </w:pPr>
    </w:lvl>
    <w:lvl w:ilvl="5" w:tplc="04090011" w:tentative="1">
      <w:start w:val="1"/>
      <w:numFmt w:val="decimalEnclosedCircle"/>
      <w:lvlText w:val="%6"/>
      <w:lvlJc w:val="left"/>
      <w:pPr>
        <w:ind w:left="3922" w:hanging="420"/>
      </w:pPr>
    </w:lvl>
    <w:lvl w:ilvl="6" w:tplc="0409000F" w:tentative="1">
      <w:start w:val="1"/>
      <w:numFmt w:val="decimal"/>
      <w:lvlText w:val="%7."/>
      <w:lvlJc w:val="left"/>
      <w:pPr>
        <w:ind w:left="4342" w:hanging="420"/>
      </w:pPr>
    </w:lvl>
    <w:lvl w:ilvl="7" w:tplc="04090017" w:tentative="1">
      <w:start w:val="1"/>
      <w:numFmt w:val="aiueoFullWidth"/>
      <w:lvlText w:val="(%8)"/>
      <w:lvlJc w:val="left"/>
      <w:pPr>
        <w:ind w:left="4762" w:hanging="420"/>
      </w:pPr>
    </w:lvl>
    <w:lvl w:ilvl="8" w:tplc="04090011" w:tentative="1">
      <w:start w:val="1"/>
      <w:numFmt w:val="decimalEnclosedCircle"/>
      <w:lvlText w:val="%9"/>
      <w:lvlJc w:val="left"/>
      <w:pPr>
        <w:ind w:left="5182" w:hanging="420"/>
      </w:pPr>
    </w:lvl>
  </w:abstractNum>
  <w:abstractNum w:abstractNumId="30" w15:restartNumberingAfterBreak="0">
    <w:nsid w:val="7EFA0C83"/>
    <w:multiLevelType w:val="hybridMultilevel"/>
    <w:tmpl w:val="6448B268"/>
    <w:lvl w:ilvl="0" w:tplc="FCFAC0A4">
      <w:start w:val="1"/>
      <w:numFmt w:val="decimalFullWidth"/>
      <w:lvlText w:val="第%1条"/>
      <w:lvlJc w:val="left"/>
      <w:pPr>
        <w:ind w:left="840" w:hanging="840"/>
      </w:pPr>
      <w:rPr>
        <w:rFonts w:hint="default"/>
      </w:rPr>
    </w:lvl>
    <w:lvl w:ilvl="1" w:tplc="339C3E58">
      <w:start w:val="1"/>
      <w:numFmt w:val="decimalEnclosedCircle"/>
      <w:lvlText w:val="(%2"/>
      <w:lvlJc w:val="left"/>
      <w:pPr>
        <w:ind w:left="780" w:hanging="360"/>
      </w:pPr>
      <w:rPr>
        <w:rFonts w:hint="default"/>
      </w:rPr>
    </w:lvl>
    <w:lvl w:ilvl="2" w:tplc="E24030A6">
      <w:start w:val="1"/>
      <w:numFmt w:val="decimal"/>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3"/>
  </w:num>
  <w:num w:numId="3">
    <w:abstractNumId w:val="21"/>
  </w:num>
  <w:num w:numId="4">
    <w:abstractNumId w:val="12"/>
  </w:num>
  <w:num w:numId="5">
    <w:abstractNumId w:val="20"/>
  </w:num>
  <w:num w:numId="6">
    <w:abstractNumId w:val="29"/>
  </w:num>
  <w:num w:numId="7">
    <w:abstractNumId w:val="6"/>
  </w:num>
  <w:num w:numId="8">
    <w:abstractNumId w:val="27"/>
  </w:num>
  <w:num w:numId="9">
    <w:abstractNumId w:val="2"/>
  </w:num>
  <w:num w:numId="10">
    <w:abstractNumId w:val="5"/>
  </w:num>
  <w:num w:numId="11">
    <w:abstractNumId w:val="24"/>
  </w:num>
  <w:num w:numId="12">
    <w:abstractNumId w:val="30"/>
  </w:num>
  <w:num w:numId="13">
    <w:abstractNumId w:val="11"/>
  </w:num>
  <w:num w:numId="14">
    <w:abstractNumId w:val="23"/>
  </w:num>
  <w:num w:numId="15">
    <w:abstractNumId w:val="0"/>
  </w:num>
  <w:num w:numId="16">
    <w:abstractNumId w:val="28"/>
  </w:num>
  <w:num w:numId="17">
    <w:abstractNumId w:val="8"/>
  </w:num>
  <w:num w:numId="18">
    <w:abstractNumId w:val="18"/>
  </w:num>
  <w:num w:numId="19">
    <w:abstractNumId w:val="25"/>
  </w:num>
  <w:num w:numId="20">
    <w:abstractNumId w:val="22"/>
  </w:num>
  <w:num w:numId="21">
    <w:abstractNumId w:val="7"/>
  </w:num>
  <w:num w:numId="22">
    <w:abstractNumId w:val="17"/>
  </w:num>
  <w:num w:numId="23">
    <w:abstractNumId w:val="3"/>
  </w:num>
  <w:num w:numId="24">
    <w:abstractNumId w:val="14"/>
  </w:num>
  <w:num w:numId="25">
    <w:abstractNumId w:val="4"/>
  </w:num>
  <w:num w:numId="26">
    <w:abstractNumId w:val="19"/>
  </w:num>
  <w:num w:numId="27">
    <w:abstractNumId w:val="10"/>
  </w:num>
  <w:num w:numId="28">
    <w:abstractNumId w:val="15"/>
  </w:num>
  <w:num w:numId="29">
    <w:abstractNumId w:val="26"/>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18D"/>
    <w:rsid w:val="000062CF"/>
    <w:rsid w:val="0002585A"/>
    <w:rsid w:val="0004764F"/>
    <w:rsid w:val="0007787C"/>
    <w:rsid w:val="000858DD"/>
    <w:rsid w:val="000911F2"/>
    <w:rsid w:val="00093C64"/>
    <w:rsid w:val="00093E32"/>
    <w:rsid w:val="000A279D"/>
    <w:rsid w:val="000C0AEB"/>
    <w:rsid w:val="000D65E2"/>
    <w:rsid w:val="000E792D"/>
    <w:rsid w:val="000F6E66"/>
    <w:rsid w:val="00101B5D"/>
    <w:rsid w:val="00120616"/>
    <w:rsid w:val="00122F41"/>
    <w:rsid w:val="00161266"/>
    <w:rsid w:val="00173970"/>
    <w:rsid w:val="0017437E"/>
    <w:rsid w:val="00177491"/>
    <w:rsid w:val="001840DD"/>
    <w:rsid w:val="001952AF"/>
    <w:rsid w:val="001D056C"/>
    <w:rsid w:val="001E030D"/>
    <w:rsid w:val="001E6E43"/>
    <w:rsid w:val="001F47B9"/>
    <w:rsid w:val="001F50EF"/>
    <w:rsid w:val="00202767"/>
    <w:rsid w:val="0021108A"/>
    <w:rsid w:val="00256820"/>
    <w:rsid w:val="00260E10"/>
    <w:rsid w:val="00274D15"/>
    <w:rsid w:val="002761CD"/>
    <w:rsid w:val="002840A5"/>
    <w:rsid w:val="00285883"/>
    <w:rsid w:val="002D09AD"/>
    <w:rsid w:val="002F2A34"/>
    <w:rsid w:val="002F32C4"/>
    <w:rsid w:val="003028C0"/>
    <w:rsid w:val="003110E0"/>
    <w:rsid w:val="0032365C"/>
    <w:rsid w:val="003271B4"/>
    <w:rsid w:val="0033240E"/>
    <w:rsid w:val="00336D8D"/>
    <w:rsid w:val="003856D7"/>
    <w:rsid w:val="00391833"/>
    <w:rsid w:val="003A6698"/>
    <w:rsid w:val="00405C54"/>
    <w:rsid w:val="00416098"/>
    <w:rsid w:val="004211A9"/>
    <w:rsid w:val="00431B6C"/>
    <w:rsid w:val="00454464"/>
    <w:rsid w:val="004617F2"/>
    <w:rsid w:val="0046517F"/>
    <w:rsid w:val="0047361E"/>
    <w:rsid w:val="00475956"/>
    <w:rsid w:val="004824AE"/>
    <w:rsid w:val="0048256A"/>
    <w:rsid w:val="00485BB7"/>
    <w:rsid w:val="00487B40"/>
    <w:rsid w:val="0049489E"/>
    <w:rsid w:val="004A2641"/>
    <w:rsid w:val="004A557E"/>
    <w:rsid w:val="004A6BE2"/>
    <w:rsid w:val="004E7F91"/>
    <w:rsid w:val="00501E77"/>
    <w:rsid w:val="00537E10"/>
    <w:rsid w:val="00541602"/>
    <w:rsid w:val="005611F4"/>
    <w:rsid w:val="00565D2A"/>
    <w:rsid w:val="005710FB"/>
    <w:rsid w:val="00574372"/>
    <w:rsid w:val="00574B27"/>
    <w:rsid w:val="00581ABB"/>
    <w:rsid w:val="005B7FE5"/>
    <w:rsid w:val="005D138C"/>
    <w:rsid w:val="005D23F8"/>
    <w:rsid w:val="00604A1B"/>
    <w:rsid w:val="00604E0D"/>
    <w:rsid w:val="00610F60"/>
    <w:rsid w:val="00622E9E"/>
    <w:rsid w:val="00652500"/>
    <w:rsid w:val="00653D18"/>
    <w:rsid w:val="00655A92"/>
    <w:rsid w:val="00667D68"/>
    <w:rsid w:val="006A155A"/>
    <w:rsid w:val="006B271D"/>
    <w:rsid w:val="006B3590"/>
    <w:rsid w:val="006B4447"/>
    <w:rsid w:val="006C2676"/>
    <w:rsid w:val="006D459C"/>
    <w:rsid w:val="006E4460"/>
    <w:rsid w:val="006F251C"/>
    <w:rsid w:val="00702AC6"/>
    <w:rsid w:val="0074165E"/>
    <w:rsid w:val="007507A5"/>
    <w:rsid w:val="00757B18"/>
    <w:rsid w:val="00757D09"/>
    <w:rsid w:val="00783115"/>
    <w:rsid w:val="0079074F"/>
    <w:rsid w:val="00793FC2"/>
    <w:rsid w:val="007A0AC4"/>
    <w:rsid w:val="007B6E10"/>
    <w:rsid w:val="007D7FD2"/>
    <w:rsid w:val="0080045B"/>
    <w:rsid w:val="00806919"/>
    <w:rsid w:val="0083673F"/>
    <w:rsid w:val="00840E91"/>
    <w:rsid w:val="008428DE"/>
    <w:rsid w:val="00847E18"/>
    <w:rsid w:val="00855299"/>
    <w:rsid w:val="008651C2"/>
    <w:rsid w:val="0087418A"/>
    <w:rsid w:val="00881EB5"/>
    <w:rsid w:val="00881EBE"/>
    <w:rsid w:val="00886418"/>
    <w:rsid w:val="008868AF"/>
    <w:rsid w:val="00893EBC"/>
    <w:rsid w:val="008A40BD"/>
    <w:rsid w:val="008B6C1B"/>
    <w:rsid w:val="008B7BAD"/>
    <w:rsid w:val="008C0FE5"/>
    <w:rsid w:val="008F5686"/>
    <w:rsid w:val="008F7EAC"/>
    <w:rsid w:val="00920B41"/>
    <w:rsid w:val="00922A0E"/>
    <w:rsid w:val="00931328"/>
    <w:rsid w:val="009351CD"/>
    <w:rsid w:val="00941A08"/>
    <w:rsid w:val="0095299A"/>
    <w:rsid w:val="00975983"/>
    <w:rsid w:val="009A08D9"/>
    <w:rsid w:val="009A789C"/>
    <w:rsid w:val="009C795C"/>
    <w:rsid w:val="009E2684"/>
    <w:rsid w:val="00A002DF"/>
    <w:rsid w:val="00A0677D"/>
    <w:rsid w:val="00A53E48"/>
    <w:rsid w:val="00A54E76"/>
    <w:rsid w:val="00A56923"/>
    <w:rsid w:val="00A66E84"/>
    <w:rsid w:val="00A7381C"/>
    <w:rsid w:val="00A85F20"/>
    <w:rsid w:val="00A87888"/>
    <w:rsid w:val="00A96217"/>
    <w:rsid w:val="00AB384D"/>
    <w:rsid w:val="00AC4F05"/>
    <w:rsid w:val="00AD6CB2"/>
    <w:rsid w:val="00AF178B"/>
    <w:rsid w:val="00B24E6D"/>
    <w:rsid w:val="00B55030"/>
    <w:rsid w:val="00B5552A"/>
    <w:rsid w:val="00B566BA"/>
    <w:rsid w:val="00B57D07"/>
    <w:rsid w:val="00B665DD"/>
    <w:rsid w:val="00B97291"/>
    <w:rsid w:val="00BC17C4"/>
    <w:rsid w:val="00BC2425"/>
    <w:rsid w:val="00BD45AA"/>
    <w:rsid w:val="00BF3424"/>
    <w:rsid w:val="00BF57F3"/>
    <w:rsid w:val="00C15C77"/>
    <w:rsid w:val="00C25F7B"/>
    <w:rsid w:val="00C41ACD"/>
    <w:rsid w:val="00C41D2C"/>
    <w:rsid w:val="00C4600B"/>
    <w:rsid w:val="00C51B14"/>
    <w:rsid w:val="00C71E6F"/>
    <w:rsid w:val="00C74CB7"/>
    <w:rsid w:val="00C76207"/>
    <w:rsid w:val="00C76EBC"/>
    <w:rsid w:val="00C879B7"/>
    <w:rsid w:val="00C950A5"/>
    <w:rsid w:val="00CA2FC9"/>
    <w:rsid w:val="00CA6812"/>
    <w:rsid w:val="00CA7257"/>
    <w:rsid w:val="00D02604"/>
    <w:rsid w:val="00D16CF8"/>
    <w:rsid w:val="00D33136"/>
    <w:rsid w:val="00D73656"/>
    <w:rsid w:val="00D7487C"/>
    <w:rsid w:val="00D811B5"/>
    <w:rsid w:val="00DA2CE8"/>
    <w:rsid w:val="00DD1CC2"/>
    <w:rsid w:val="00DD2830"/>
    <w:rsid w:val="00DF6637"/>
    <w:rsid w:val="00E03946"/>
    <w:rsid w:val="00E11575"/>
    <w:rsid w:val="00E32619"/>
    <w:rsid w:val="00E33F8A"/>
    <w:rsid w:val="00E3791B"/>
    <w:rsid w:val="00E408E0"/>
    <w:rsid w:val="00E47CC7"/>
    <w:rsid w:val="00E50B03"/>
    <w:rsid w:val="00E772EE"/>
    <w:rsid w:val="00E8718D"/>
    <w:rsid w:val="00E95F3F"/>
    <w:rsid w:val="00EC276C"/>
    <w:rsid w:val="00EC5B97"/>
    <w:rsid w:val="00EE0963"/>
    <w:rsid w:val="00F06E98"/>
    <w:rsid w:val="00F36941"/>
    <w:rsid w:val="00F52C92"/>
    <w:rsid w:val="00F71B16"/>
    <w:rsid w:val="00F84817"/>
    <w:rsid w:val="00F96C5B"/>
    <w:rsid w:val="00FB1D82"/>
    <w:rsid w:val="00FB4135"/>
    <w:rsid w:val="00FC2242"/>
    <w:rsid w:val="00FD1F36"/>
    <w:rsid w:val="00FE265B"/>
    <w:rsid w:val="00FF61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65D598C1"/>
  <w15:chartTrackingRefBased/>
  <w15:docId w15:val="{A7972AF4-F6E5-44E6-81D1-1852FF8A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71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7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D65E2"/>
    <w:pPr>
      <w:ind w:leftChars="400" w:left="840"/>
    </w:pPr>
  </w:style>
  <w:style w:type="paragraph" w:styleId="a5">
    <w:name w:val="header"/>
    <w:basedOn w:val="a"/>
    <w:link w:val="a6"/>
    <w:uiPriority w:val="99"/>
    <w:unhideWhenUsed/>
    <w:rsid w:val="00610F60"/>
    <w:pPr>
      <w:tabs>
        <w:tab w:val="center" w:pos="4252"/>
        <w:tab w:val="right" w:pos="8504"/>
      </w:tabs>
      <w:snapToGrid w:val="0"/>
    </w:pPr>
  </w:style>
  <w:style w:type="character" w:customStyle="1" w:styleId="a6">
    <w:name w:val="ヘッダー (文字)"/>
    <w:basedOn w:val="a0"/>
    <w:link w:val="a5"/>
    <w:uiPriority w:val="99"/>
    <w:rsid w:val="00610F60"/>
  </w:style>
  <w:style w:type="paragraph" w:styleId="a7">
    <w:name w:val="footer"/>
    <w:basedOn w:val="a"/>
    <w:link w:val="a8"/>
    <w:uiPriority w:val="99"/>
    <w:unhideWhenUsed/>
    <w:rsid w:val="00610F60"/>
    <w:pPr>
      <w:tabs>
        <w:tab w:val="center" w:pos="4252"/>
        <w:tab w:val="right" w:pos="8504"/>
      </w:tabs>
      <w:snapToGrid w:val="0"/>
    </w:pPr>
  </w:style>
  <w:style w:type="character" w:customStyle="1" w:styleId="a8">
    <w:name w:val="フッター (文字)"/>
    <w:basedOn w:val="a0"/>
    <w:link w:val="a7"/>
    <w:uiPriority w:val="99"/>
    <w:rsid w:val="00610F60"/>
  </w:style>
  <w:style w:type="paragraph" w:styleId="a9">
    <w:name w:val="Balloon Text"/>
    <w:basedOn w:val="a"/>
    <w:link w:val="aa"/>
    <w:uiPriority w:val="99"/>
    <w:semiHidden/>
    <w:unhideWhenUsed/>
    <w:rsid w:val="004A557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A557E"/>
    <w:rPr>
      <w:rFonts w:asciiTheme="majorHAnsi" w:eastAsiaTheme="majorEastAsia" w:hAnsiTheme="majorHAnsi" w:cstheme="majorBidi"/>
      <w:sz w:val="18"/>
      <w:szCs w:val="18"/>
    </w:rPr>
  </w:style>
  <w:style w:type="character" w:styleId="ab">
    <w:name w:val="Hyperlink"/>
    <w:basedOn w:val="a0"/>
    <w:uiPriority w:val="99"/>
    <w:unhideWhenUsed/>
    <w:rsid w:val="000A27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78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3F959-719A-4018-91AF-7C6C76042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847</Words>
  <Characters>4830</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渡邉＿弓子（福祉人材Ｇ）</dc:creator>
  <cp:keywords/>
  <dc:description/>
  <cp:lastModifiedBy>曽田＿尋向</cp:lastModifiedBy>
  <cp:revision>4</cp:revision>
  <cp:lastPrinted>2025-11-21T01:01:00Z</cp:lastPrinted>
  <dcterms:created xsi:type="dcterms:W3CDTF">2025-10-14T02:56:00Z</dcterms:created>
  <dcterms:modified xsi:type="dcterms:W3CDTF">2025-11-21T01:14:00Z</dcterms:modified>
</cp:coreProperties>
</file>