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ＭＳ ゴシック" w:hAnsi="ＭＳ ゴシック" w:eastAsia="ＭＳ ゴシック"/>
          <w:sz w:val="18"/>
        </w:rPr>
      </w:pPr>
      <w:r>
        <w:rPr>
          <w:rFonts w:hint="eastAsia" w:ascii="ＭＳ ゴシック" w:hAnsi="ＭＳ ゴシック" w:eastAsia="ＭＳ ゴシック"/>
          <w:sz w:val="22"/>
        </w:rPr>
        <w:t>ケアプラン見直し状況報告書（居宅介護支援事業所単位で抽出するケアプラン点検等）</w:t>
      </w:r>
    </w:p>
    <w:p>
      <w:pPr>
        <w:pStyle w:val="0"/>
        <w:spacing w:line="240" w:lineRule="exact"/>
        <w:jc w:val="center"/>
        <w:rPr>
          <w:rFonts w:hint="default" w:ascii="ＭＳ ゴシック" w:hAnsi="ＭＳ ゴシック" w:eastAsia="ＭＳ ゴシック"/>
          <w:sz w:val="18"/>
        </w:rPr>
      </w:pPr>
    </w:p>
    <w:p>
      <w:pPr>
        <w:pStyle w:val="0"/>
        <w:wordWrap w:val="0"/>
        <w:spacing w:line="280" w:lineRule="exact"/>
        <w:jc w:val="right"/>
        <w:rPr>
          <w:rFonts w:hint="default" w:ascii="ＭＳ ゴシック" w:hAnsi="ＭＳ ゴシック" w:eastAsia="ＭＳ ゴシック"/>
          <w:sz w:val="18"/>
        </w:rPr>
      </w:pPr>
      <w:r>
        <w:rPr>
          <w:rFonts w:hint="eastAsia" w:ascii="ＭＳ ゴシック" w:hAnsi="ＭＳ ゴシック" w:eastAsia="ＭＳ ゴシック"/>
          <w:sz w:val="20"/>
        </w:rPr>
        <w:t>年　　月　　日</w:t>
      </w:r>
    </w:p>
    <w:p>
      <w:pPr>
        <w:pStyle w:val="0"/>
        <w:spacing w:line="28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（宛先）旭川市長</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14:textOutline w14:w="9525" w14:cap="flat" w14:cmpd="sng" w14:algn="ctr">
            <w14:noFill/>
            <w14:prstDash w14:val="solid"/>
            <w14:bevel/>
          </w14:textOutline>
        </w:rPr>
        <w:t>（届出者）　</w:t>
      </w: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事業所住所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事業所名称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事業所番号　　　　　　　　　　　　　　　　　　　</w:t>
      </w:r>
    </w:p>
    <w:p>
      <w:pPr>
        <w:pStyle w:val="0"/>
        <w:wordWrap w:val="0"/>
        <w:spacing w:line="360" w:lineRule="exact"/>
        <w:jc w:val="right"/>
        <w:rPr>
          <w:rFonts w:hint="default"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pPr>
      <w:r>
        <w:rPr>
          <w:rFonts w:hint="eastAsia" w:ascii="ＭＳ ゴシック" w:hAnsi="ＭＳ ゴシック" w:eastAsia="ＭＳ ゴシック"/>
          <w:color w:val="000000" w:themeColor="text1"/>
          <w:spacing w:val="33"/>
          <w:kern w:val="0"/>
          <w:sz w:val="20"/>
          <w:u w:val="single" w:color="000000" w:themeColor="text1"/>
          <w:fitText w:val="1000" w:id="1"/>
          <w14:textOutline w14:w="9525" w14:cap="flat" w14:cmpd="sng" w14:algn="ctr">
            <w14:noFill/>
            <w14:prstDash w14:val="solid"/>
            <w14:bevel/>
          </w14:textOutline>
        </w:rPr>
        <w:t>電話番</w:t>
      </w:r>
      <w:r>
        <w:rPr>
          <w:rFonts w:hint="eastAsia" w:ascii="ＭＳ ゴシック" w:hAnsi="ＭＳ ゴシック" w:eastAsia="ＭＳ ゴシック"/>
          <w:color w:val="000000" w:themeColor="text1"/>
          <w:spacing w:val="1"/>
          <w:kern w:val="0"/>
          <w:sz w:val="20"/>
          <w:u w:val="single" w:color="000000" w:themeColor="text1"/>
          <w:fitText w:val="1000" w:id="1"/>
          <w14:textOutline w14:w="9525" w14:cap="flat" w14:cmpd="sng" w14:algn="ctr">
            <w14:noFill/>
            <w14:prstDash w14:val="solid"/>
            <w14:bevel/>
          </w14:textOutline>
        </w:rPr>
        <w:t>号</w:t>
      </w: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　　　　　　　　　　　　　　　　　　　</w:t>
      </w:r>
    </w:p>
    <w:p>
      <w:pPr>
        <w:pStyle w:val="0"/>
        <w:wordWrap w:val="0"/>
        <w:spacing w:line="360" w:lineRule="exact"/>
        <w:ind w:firstLine="400" w:firstLineChars="200"/>
        <w:jc w:val="righ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color w:val="000000" w:themeColor="text1"/>
          <w:sz w:val="20"/>
          <w:u w:val="single" w:color="000000" w:themeColor="text1"/>
          <w14:textOutline w14:w="9525" w14:cap="flat" w14:cmpd="sng" w14:algn="ctr">
            <w14:noFill/>
            <w14:prstDash w14:val="solid"/>
            <w14:bevel/>
          </w14:textOutline>
        </w:rPr>
        <w:t>担当者氏名　　　　　　　　　　　　　　　　　　　</w:t>
      </w:r>
    </w:p>
    <w:p>
      <w:pPr>
        <w:pStyle w:val="0"/>
        <w:wordWrap w:val="0"/>
        <w:spacing w:line="360" w:lineRule="exact"/>
        <w:ind w:firstLine="400" w:firstLineChars="200"/>
        <w:jc w:val="righ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p>
    <w:p>
      <w:pPr>
        <w:pStyle w:val="0"/>
        <w:wordWrap w:val="0"/>
        <w:spacing w:line="360" w:lineRule="exact"/>
        <w:ind w:firstLine="400" w:firstLineChars="200"/>
        <w:jc w:val="left"/>
        <w:rPr>
          <w:rFonts w:hint="default" w:ascii="ＭＳ ゴシック" w:hAnsi="ＭＳ ゴシック" w:eastAsia="ＭＳ ゴシック"/>
          <w:b w:val="1"/>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2"/>
          <w14:textOutline w14:w="9525" w14:cap="flat" w14:cmpd="sng" w14:algn="ctr">
            <w14:noFill/>
            <w14:prstDash w14:val="solid"/>
            <w14:bevel/>
          </w14:textOutline>
        </w:rPr>
        <w:t>年　　月　　日付け旭介保第　　　号で通知のあった居宅介護支援事業所単位で抽出するケアプラン点検について，次のとおり見直し状況を報告いたします。</w:t>
      </w: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１　ケアプランの再検討の結果</w:t>
      </w: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（１）点検対象のケアプランについて</w:t>
      </w: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点検対象となったケアプラン数：</w:t>
      </w:r>
      <w:r>
        <w:rPr>
          <w:rFonts w:hint="eastAsia" w:ascii="ＭＳ ゴシック" w:hAnsi="ＭＳ ゴシック" w:eastAsia="ＭＳ ゴシック"/>
          <w:b w:val="0"/>
          <w:color w:val="000000" w:themeColor="text1"/>
          <w:sz w:val="20"/>
          <w:u w:val="double" w:color="auto"/>
          <w14:textOutline w14:w="9525" w14:cap="flat" w14:cmpd="sng" w14:algn="ctr">
            <w14:noFill/>
            <w14:prstDash w14:val="solid"/>
            <w14:bevel/>
          </w14:textOutline>
        </w:rPr>
        <w:t>　　　件</w:t>
      </w:r>
    </w:p>
    <w:p>
      <w:pPr>
        <w:pStyle w:val="0"/>
        <w:wordWrap w:val="0"/>
        <w:spacing w:line="360" w:lineRule="exact"/>
        <w:ind w:leftChars="0" w:firstLine="0" w:firstLineChars="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点検結果及び意見を受けて見直しを行ったケアプラン数：</w:t>
      </w:r>
      <w:r>
        <w:rPr>
          <w:rFonts w:hint="eastAsia" w:ascii="ＭＳ ゴシック" w:hAnsi="ＭＳ ゴシック" w:eastAsia="ＭＳ ゴシック"/>
          <w:b w:val="0"/>
          <w:strike w:val="0"/>
          <w:dstrike w:val="0"/>
          <w:color w:val="000000" w:themeColor="text1"/>
          <w:sz w:val="20"/>
          <w:u w:val="double" w:color="auto"/>
          <w14:textOutline w14:w="9525" w14:cap="flat" w14:cmpd="sng" w14:algn="ctr">
            <w14:noFill/>
            <w14:prstDash w14:val="solid"/>
            <w14:bevel/>
          </w14:textOutline>
        </w:rPr>
        <w:t>　　　件</w:t>
      </w:r>
    </w:p>
    <w:p>
      <w:pPr>
        <w:pStyle w:val="0"/>
        <w:ind w:leftChars="0" w:firstLine="0" w:firstLineChars="0"/>
        <w:jc w:val="left"/>
        <w:rPr>
          <w:rFonts w:hint="default" w:ascii="ＭＳ ゴシック" w:hAnsi="ＭＳ ゴシック" w:eastAsia="ＭＳ ゴシック"/>
          <w:sz w:val="18"/>
        </w:rPr>
      </w:pPr>
    </w:p>
    <w:p>
      <w:pPr>
        <w:pStyle w:val="0"/>
        <w:ind w:leftChars="0" w:firstLine="0" w:firstLineChars="0"/>
        <w:jc w:val="left"/>
        <w:rPr>
          <w:rFonts w:hint="default" w:ascii="ＭＳ ゴシック" w:hAnsi="ＭＳ ゴシック" w:eastAsia="ＭＳ ゴシック"/>
          <w:sz w:val="18"/>
        </w:rPr>
      </w:pPr>
      <w:r>
        <w:rPr>
          <w:rFonts w:hint="eastAsia" w:ascii="ＭＳ ゴシック" w:hAnsi="ＭＳ ゴシック" w:eastAsia="ＭＳ ゴシック"/>
          <w:sz w:val="18"/>
        </w:rPr>
        <w:t>（添付書類チェック表）※見直しを行った場合のみ提出</w:t>
      </w:r>
    </w:p>
    <w:tbl>
      <w:tblPr>
        <w:tblStyle w:val="11"/>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45"/>
        <w:gridCol w:w="3990"/>
        <w:gridCol w:w="4410"/>
      </w:tblGrid>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6"/>
              </w:rPr>
            </w:pPr>
            <w:r>
              <w:rPr>
                <w:rFonts w:hint="eastAsia" w:ascii="ＭＳ ゴシック" w:hAnsi="ＭＳ ゴシック" w:eastAsia="ＭＳ ゴシック"/>
                <w:sz w:val="16"/>
              </w:rPr>
              <w:t>チェック欄</w:t>
            </w: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書類の名称</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注意事項</w:t>
            </w: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居宅サービス計画書（１）「第１表」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利用者へ交付し署名があるもの</w:t>
            </w: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居宅サービス計画書（２）「第２表」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週間サービス計画書「第３表」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サービス担当者会議の要点「第４表」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居宅介護支援経過「第５表」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変更記載がある箇所のみで可</w:t>
            </w: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サービス利用票「第６表」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サービス利用票別表「第７表」</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r>
      <w:tr>
        <w:trPr>
          <w:trHeight w:val="312" w:hRule="atLeast"/>
        </w:trPr>
        <w:tc>
          <w:tcPr>
            <w:tcW w:w="1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eastAsia" w:ascii="ＭＳ ゴシック" w:hAnsi="ＭＳ ゴシック" w:eastAsia="ＭＳ ゴシック"/>
                <w:sz w:val="18"/>
              </w:rPr>
            </w:pPr>
            <w:r>
              <w:rPr>
                <w:rFonts w:hint="eastAsia" w:ascii="ＭＳ ゴシック" w:hAnsi="ＭＳ ゴシック" w:eastAsia="ＭＳ ゴシック"/>
                <w:sz w:val="18"/>
              </w:rPr>
              <w:t>訪問介護計画書</w:t>
            </w:r>
          </w:p>
        </w:tc>
        <w:tc>
          <w:tcPr>
            <w:tcW w:w="4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120" w:lineRule="exact"/>
              <w:rPr>
                <w:rFonts w:hint="default" w:ascii="ＭＳ ゴシック" w:hAnsi="ＭＳ ゴシック" w:eastAsia="ＭＳ ゴシック"/>
                <w:sz w:val="18"/>
              </w:rPr>
            </w:pPr>
            <w:r>
              <w:rPr>
                <w:rFonts w:hint="eastAsia" w:ascii="ＭＳ ゴシック" w:hAnsi="ＭＳ ゴシック" w:eastAsia="ＭＳ ゴシック"/>
                <w:sz w:val="18"/>
              </w:rPr>
              <w:t>訪問介護事業所から提供</w:t>
            </w:r>
          </w:p>
        </w:tc>
      </w:tr>
    </w:tbl>
    <w:p>
      <w:pPr>
        <w:pStyle w:val="0"/>
        <w:ind w:leftChars="0" w:firstLine="0" w:firstLineChars="0"/>
        <w:jc w:val="left"/>
        <w:rPr>
          <w:rFonts w:hint="default" w:ascii="ＭＳ ゴシック" w:hAnsi="ＭＳ ゴシック" w:eastAsia="ＭＳ ゴシック"/>
          <w:sz w:val="20"/>
        </w:rPr>
      </w:pPr>
    </w:p>
    <w:p>
      <w:pPr>
        <w:pStyle w:val="0"/>
        <w:wordWrap w:val="0"/>
        <w:spacing w:line="360" w:lineRule="exact"/>
        <w:ind w:left="0" w:leftChars="0" w:firstLine="200" w:firstLineChars="10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（２）点検対象とならなかったケアプランについて</w:t>
      </w:r>
    </w:p>
    <w:p>
      <w:pPr>
        <w:pStyle w:val="0"/>
        <w:wordWrap w:val="0"/>
        <w:spacing w:line="360" w:lineRule="exact"/>
        <w:ind w:left="0" w:leftChars="0" w:firstLine="200" w:firstLineChars="10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令和６年６</w:t>
      </w:r>
      <w:bookmarkStart w:id="0" w:name="_GoBack"/>
      <w:bookmarkEnd w:id="0"/>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月末現在の貴事業所での担当の利用者数：</w:t>
      </w:r>
      <w:r>
        <w:rPr>
          <w:rFonts w:hint="eastAsia" w:ascii="ＭＳ ゴシック" w:hAnsi="ＭＳ ゴシック" w:eastAsia="ＭＳ ゴシック"/>
          <w:b w:val="0"/>
          <w:color w:val="000000" w:themeColor="text1"/>
          <w:sz w:val="20"/>
          <w:u w:val="double" w:color="auto"/>
          <w14:textOutline w14:w="9525" w14:cap="flat" w14:cmpd="sng" w14:algn="ctr">
            <w14:noFill/>
            <w14:prstDash w14:val="solid"/>
            <w14:bevel/>
          </w14:textOutline>
        </w:rPr>
        <w:t>　　　人</w:t>
      </w:r>
    </w:p>
    <w:p>
      <w:pPr>
        <w:pStyle w:val="0"/>
        <w:wordWrap w:val="0"/>
        <w:spacing w:line="360" w:lineRule="exact"/>
        <w:ind w:left="0" w:leftChars="0" w:firstLine="200" w:firstLineChars="10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点検対象となったケアプランと類似したケアプラン数：</w:t>
      </w:r>
      <w:r>
        <w:rPr>
          <w:rFonts w:hint="eastAsia" w:ascii="ＭＳ ゴシック" w:hAnsi="ＭＳ ゴシック" w:eastAsia="ＭＳ ゴシック"/>
          <w:b w:val="0"/>
          <w:color w:val="000000" w:themeColor="text1"/>
          <w:sz w:val="20"/>
          <w:u w:val="double" w:color="auto"/>
          <w14:textOutline w14:w="9525" w14:cap="flat" w14:cmpd="sng" w14:algn="ctr">
            <w14:noFill/>
            <w14:prstDash w14:val="solid"/>
            <w14:bevel/>
          </w14:textOutline>
        </w:rPr>
        <w:t>　　　件</w:t>
      </w:r>
    </w:p>
    <w:p>
      <w:pPr>
        <w:pStyle w:val="0"/>
        <w:wordWrap w:val="0"/>
        <w:spacing w:line="360" w:lineRule="exact"/>
        <w:ind w:left="0" w:leftChars="0" w:firstLine="200" w:firstLineChars="10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　　　点検結果及び意見を受けて見直しを行ったケアプラン数：</w:t>
      </w:r>
      <w:r>
        <w:rPr>
          <w:rFonts w:hint="eastAsia" w:ascii="ＭＳ ゴシック" w:hAnsi="ＭＳ ゴシック" w:eastAsia="ＭＳ ゴシック"/>
          <w:b w:val="0"/>
          <w:color w:val="000000" w:themeColor="text1"/>
          <w:sz w:val="20"/>
          <w:u w:val="double" w:color="auto"/>
          <w14:textOutline w14:w="9525" w14:cap="flat" w14:cmpd="sng" w14:algn="ctr">
            <w14:noFill/>
            <w14:prstDash w14:val="solid"/>
            <w14:bevel/>
          </w14:textOutline>
        </w:rPr>
        <w:t>　　　件</w:t>
      </w:r>
    </w:p>
    <w:p>
      <w:pPr>
        <w:pStyle w:val="0"/>
        <w:wordWrap w:val="0"/>
        <w:spacing w:line="360" w:lineRule="exact"/>
        <w:ind w:left="0" w:leftChars="0" w:firstLine="200" w:firstLineChars="100"/>
        <w:jc w:val="left"/>
        <w:rPr>
          <w:rFonts w:hint="default" w:ascii="ＭＳ ゴシック" w:hAnsi="ＭＳ ゴシック" w:eastAsia="ＭＳ ゴシック"/>
          <w:b w:val="0"/>
          <w:color w:val="000000" w:themeColor="text1"/>
          <w:sz w:val="20"/>
          <w14:textOutline w14:w="9525" w14:cap="flat" w14:cmpd="sng" w14:algn="ctr">
            <w14:noFill/>
            <w14:prstDash w14:val="solid"/>
            <w14:bevel/>
          </w14:textOutline>
        </w:rPr>
      </w:pPr>
      <w:r>
        <w:rPr>
          <w:rFonts w:hint="eastAsia" w:ascii="ＭＳ ゴシック" w:hAnsi="ＭＳ ゴシック" w:eastAsia="ＭＳ ゴシック"/>
          <w:b w:val="0"/>
          <w:color w:val="000000" w:themeColor="text1"/>
          <w:sz w:val="20"/>
          <w14:textOutline w14:w="9525" w14:cap="flat" w14:cmpd="sng" w14:algn="ctr">
            <w14:noFill/>
            <w14:prstDash w14:val="solid"/>
            <w14:bevel/>
          </w14:textOutline>
        </w:rPr>
        <w:t>見直しの内容：</w:t>
      </w:r>
      <w:r>
        <w:rPr>
          <w:rFonts w:hint="eastAsia" w:ascii="ＭＳ ゴシック" w:hAnsi="ＭＳ ゴシック" w:eastAsia="ＭＳ ゴシック"/>
          <w:b w:val="0"/>
          <w:color w:val="000000" w:themeColor="text1"/>
          <w:sz w:val="20"/>
          <w:u w:val="double" w:color="auto"/>
          <w14:textOutline w14:w="9525" w14:cap="flat" w14:cmpd="sng" w14:algn="ctr">
            <w14:noFill/>
            <w14:prstDash w14:val="solid"/>
            <w14:bevel/>
          </w14:textOutline>
        </w:rPr>
        <w:t>下表に記載</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46355</wp:posOffset>
                </wp:positionH>
                <wp:positionV relativeFrom="paragraph">
                  <wp:posOffset>101600</wp:posOffset>
                </wp:positionV>
                <wp:extent cx="6305550" cy="1828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305550" cy="1828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pt;mso-position-vertical-relative:text;mso-position-horizontal-relative:text;position:absolute;height:144pt;mso-wrap-distance-top:0pt;width:496.5pt;mso-wrap-distance-left:16pt;margin-left:3.6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txbxContent>
                </v:textbox>
                <v:imagedata o:title=""/>
                <w10:wrap type="none" anchorx="text" anchory="text"/>
              </v:shape>
            </w:pict>
          </mc:Fallback>
        </mc:AlternateContent>
      </w:r>
    </w:p>
    <w:sectPr>
      <w:headerReference r:id="rId5" w:type="default"/>
      <w:pgSz w:w="11906" w:h="16838"/>
      <w:pgMar w:top="1417" w:right="720" w:bottom="567"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別紙３－１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kaigokourei115</dc:creator>
  <cp:lastModifiedBy>kaigokourei115</cp:lastModifiedBy>
  <cp:lastPrinted>2022-11-30T06:55:29Z</cp:lastPrinted>
  <dcterms:created xsi:type="dcterms:W3CDTF">2022-11-24T10:58:00Z</dcterms:created>
  <dcterms:modified xsi:type="dcterms:W3CDTF">2022-11-30T06:55:38Z</dcterms:modified>
  <cp:revision>0</cp:revision>
</cp:coreProperties>
</file>