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（別紙様式１）</w:t>
      </w: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番　　　　　号</w:t>
      </w: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年　　月　　日</w:t>
      </w:r>
    </w:p>
    <w:p>
      <w:pPr>
        <w:pStyle w:val="0"/>
        <w:suppressAutoHyphens w:val="1"/>
        <w:wordWrap w:val="0"/>
        <w:jc w:val="left"/>
        <w:textAlignment w:val="baseline"/>
        <w:rPr>
          <w:rFonts w:hint="default" w:asciiTheme="minorEastAsia" w:hAnsiTheme="minorEastAsia"/>
          <w:color w:val="000000"/>
          <w:kern w:val="0"/>
          <w:sz w:val="24"/>
        </w:rPr>
      </w:pPr>
    </w:p>
    <w:p>
      <w:pPr>
        <w:pStyle w:val="0"/>
        <w:suppressAutoHyphens w:val="1"/>
        <w:wordWrap w:val="0"/>
        <w:jc w:val="left"/>
        <w:textAlignment w:val="baseline"/>
        <w:rPr>
          <w:rFonts w:hint="default" w:asciiTheme="minorEastAsia" w:hAnsiTheme="minorEastAsia"/>
          <w:color w:val="000000"/>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厚生労働大臣　　　　　　　殿</w:t>
      </w: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国の開設する病院の開設者及びその代表者</w:t>
      </w: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center"/>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医療法第７条の２第７項の規定に基づく協議について</w:t>
      </w: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ind w:firstLine="240" w:firstLineChars="100"/>
        <w:jc w:val="left"/>
        <w:textAlignment w:val="baseline"/>
        <w:rPr>
          <w:rFonts w:hint="default" w:asciiTheme="minorEastAsia" w:hAnsiTheme="minorEastAsia"/>
          <w:color w:val="000000"/>
          <w:spacing w:val="24"/>
          <w:kern w:val="0"/>
          <w:sz w:val="24"/>
        </w:rPr>
      </w:pPr>
      <w:r>
        <w:rPr>
          <w:rFonts w:hint="eastAsia" w:asciiTheme="minorEastAsia" w:hAnsiTheme="minorEastAsia"/>
          <w:sz w:val="24"/>
        </w:rPr>
        <w:t>新型コロナウイルス感染症患者、疑似症患者及び無症状病原体保有者に関する診断及び治療に係る病床の確保のため、</w:t>
      </w:r>
      <w:r>
        <w:rPr>
          <w:rFonts w:hint="eastAsia" w:asciiTheme="minorEastAsia" w:hAnsiTheme="minorEastAsia"/>
          <w:color w:val="000000"/>
          <w:kern w:val="0"/>
          <w:sz w:val="24"/>
        </w:rPr>
        <w:t>医療法第７条の２第７項の規定に基づき、次のとおり協議いたします。</w:t>
      </w:r>
    </w:p>
    <w:p>
      <w:pPr>
        <w:pStyle w:val="0"/>
        <w:suppressAutoHyphens w:val="1"/>
        <w:wordWrap w:val="0"/>
        <w:jc w:val="left"/>
        <w:textAlignment w:val="baseline"/>
        <w:rPr>
          <w:rFonts w:hint="default" w:asciiTheme="minorEastAsia" w:hAnsiTheme="minorEastAsia"/>
          <w:color w:val="000000"/>
          <w:kern w:val="0"/>
          <w:sz w:val="24"/>
        </w:rPr>
      </w:pPr>
    </w:p>
    <w:tbl>
      <w:tblPr>
        <w:tblStyle w:val="11"/>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719"/>
        <w:gridCol w:w="5931"/>
      </w:tblGrid>
      <w:tr>
        <w:trPr>
          <w:trHeight w:val="907" w:hRule="atLeast"/>
        </w:trPr>
        <w:tc>
          <w:tcPr>
            <w:tcW w:w="27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１　病院の現況</w:t>
            </w:r>
          </w:p>
        </w:tc>
        <w:tc>
          <w:tcPr>
            <w:tcW w:w="5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病院名：</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住　所：</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電　話：</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病床の内訳：一般　　　床、精神　　　　床</w:t>
            </w:r>
          </w:p>
          <w:p>
            <w:pPr>
              <w:pStyle w:val="0"/>
              <w:suppressAutoHyphens w:val="1"/>
              <w:kinsoku w:val="0"/>
              <w:wordWrap w:val="0"/>
              <w:overflowPunct w:val="0"/>
              <w:autoSpaceDE w:val="0"/>
              <w:autoSpaceDN w:val="0"/>
              <w:adjustRightInd w:val="0"/>
              <w:ind w:firstLine="1440" w:firstLineChars="600"/>
              <w:jc w:val="left"/>
              <w:textAlignment w:val="baseline"/>
              <w:rPr>
                <w:rFonts w:hint="default" w:asciiTheme="minorEastAsia" w:hAnsiTheme="minorEastAsia"/>
                <w:kern w:val="0"/>
                <w:sz w:val="24"/>
              </w:rPr>
            </w:pPr>
            <w:r>
              <w:rPr>
                <w:rFonts w:hint="eastAsia" w:asciiTheme="minorEastAsia" w:hAnsiTheme="minorEastAsia"/>
                <w:kern w:val="0"/>
                <w:sz w:val="24"/>
              </w:rPr>
              <w:t>結核　　　床、感染症　　　床</w:t>
            </w:r>
          </w:p>
        </w:tc>
      </w:tr>
      <w:tr>
        <w:trPr>
          <w:trHeight w:val="907" w:hRule="atLeast"/>
        </w:trPr>
        <w:tc>
          <w:tcPr>
            <w:tcW w:w="27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kern w:val="0"/>
                <w:sz w:val="24"/>
              </w:rPr>
            </w:pPr>
            <w:r>
              <w:rPr>
                <w:rFonts w:hint="eastAsia" w:asciiTheme="minorEastAsia" w:hAnsiTheme="minorEastAsia"/>
                <w:color w:val="000000"/>
                <w:kern w:val="0"/>
                <w:sz w:val="24"/>
              </w:rPr>
              <w:t>２　二次医療圏の名称</w:t>
            </w:r>
          </w:p>
        </w:tc>
        <w:tc>
          <w:tcPr>
            <w:tcW w:w="5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p>
        </w:tc>
      </w:tr>
      <w:tr>
        <w:trPr>
          <w:trHeight w:val="907" w:hRule="atLeast"/>
        </w:trPr>
        <w:tc>
          <w:tcPr>
            <w:tcW w:w="27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kern w:val="0"/>
                <w:sz w:val="24"/>
              </w:rPr>
            </w:pPr>
            <w:r>
              <w:rPr>
                <w:rFonts w:hint="eastAsia" w:asciiTheme="minorEastAsia" w:hAnsiTheme="minorEastAsia"/>
                <w:color w:val="000000"/>
                <w:kern w:val="0"/>
                <w:sz w:val="24"/>
              </w:rPr>
              <w:t>３　病院の計画</w:t>
            </w:r>
          </w:p>
        </w:tc>
        <w:tc>
          <w:tcPr>
            <w:tcW w:w="5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ind w:firstLine="240" w:firstLineChars="100"/>
              <w:jc w:val="left"/>
              <w:textAlignment w:val="baseline"/>
              <w:rPr>
                <w:rFonts w:hint="default" w:asciiTheme="minorEastAsia" w:hAnsiTheme="minorEastAsia"/>
                <w:kern w:val="0"/>
                <w:sz w:val="24"/>
              </w:rPr>
            </w:pPr>
            <w:r>
              <w:rPr>
                <w:rFonts w:hint="eastAsia" w:asciiTheme="minorEastAsia" w:hAnsiTheme="minorEastAsia"/>
                <w:kern w:val="0"/>
                <w:sz w:val="24"/>
              </w:rPr>
              <w:t>一般・感染症　　　　床　開設・増床</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p>
        </w:tc>
      </w:tr>
      <w:tr>
        <w:trPr>
          <w:trHeight w:val="907" w:hRule="atLeast"/>
        </w:trPr>
        <w:tc>
          <w:tcPr>
            <w:tcW w:w="27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４　備　　　　　考</w:t>
            </w:r>
          </w:p>
        </w:tc>
        <w:tc>
          <w:tcPr>
            <w:tcW w:w="5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p>
        </w:tc>
      </w:tr>
    </w:tbl>
    <w:p>
      <w:pPr>
        <w:pStyle w:val="0"/>
        <w:suppressAutoHyphens w:val="1"/>
        <w:wordWrap w:val="0"/>
        <w:ind w:firstLine="240" w:firstLineChars="100"/>
        <w:jc w:val="left"/>
        <w:textAlignment w:val="baseline"/>
        <w:rPr>
          <w:rFonts w:hint="default" w:asciiTheme="minorEastAsia" w:hAnsiTheme="minorEastAsia"/>
          <w:color w:val="000000"/>
          <w:kern w:val="0"/>
          <w:sz w:val="24"/>
        </w:rPr>
      </w:pPr>
    </w:p>
    <w:p>
      <w:pPr>
        <w:pStyle w:val="0"/>
        <w:suppressAutoHyphens w:val="1"/>
        <w:wordWrap w:val="0"/>
        <w:ind w:firstLine="240" w:firstLineChars="100"/>
        <w:jc w:val="left"/>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記載上の注意</w:t>
      </w:r>
    </w:p>
    <w:p>
      <w:pPr>
        <w:pStyle w:val="0"/>
        <w:suppressAutoHyphens w:val="1"/>
        <w:wordWrap w:val="0"/>
        <w:ind w:left="210" w:leftChars="100" w:firstLine="240" w:firstLineChars="100"/>
        <w:jc w:val="left"/>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添付資料は不要。</w:t>
      </w:r>
    </w:p>
    <w:p>
      <w:pPr>
        <w:pStyle w:val="0"/>
        <w:widowControl w:val="1"/>
        <w:jc w:val="left"/>
        <w:rPr>
          <w:rFonts w:hint="default" w:asciiTheme="minorEastAsia" w:hAnsiTheme="minorEastAsia"/>
          <w:sz w:val="24"/>
        </w:rPr>
      </w:pPr>
      <w:bookmarkStart w:id="0" w:name="_GoBack"/>
      <w:bookmarkEnd w:id="0"/>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Note Heading"/>
    <w:basedOn w:val="0"/>
    <w:next w:val="0"/>
    <w:link w:val="30"/>
    <w:uiPriority w:val="0"/>
    <w:pPr>
      <w:jc w:val="center"/>
    </w:pPr>
    <w:rPr>
      <w:rFonts w:asciiTheme="majorEastAsia" w:hAnsiTheme="majorEastAsia" w:eastAsiaTheme="majorEastAsia"/>
      <w:sz w:val="24"/>
    </w:rPr>
  </w:style>
  <w:style w:type="character" w:styleId="30" w:customStyle="1">
    <w:name w:val="記 (文字)"/>
    <w:basedOn w:val="10"/>
    <w:next w:val="30"/>
    <w:link w:val="29"/>
    <w:uiPriority w:val="0"/>
    <w:rPr>
      <w:rFonts w:asciiTheme="majorEastAsia" w:hAnsiTheme="majorEastAsia" w:eastAsiaTheme="majorEastAsia"/>
      <w:sz w:val="24"/>
    </w:rPr>
  </w:style>
  <w:style w:type="paragraph" w:styleId="31">
    <w:name w:val="Closing"/>
    <w:basedOn w:val="0"/>
    <w:next w:val="31"/>
    <w:link w:val="32"/>
    <w:uiPriority w:val="0"/>
    <w:pPr>
      <w:jc w:val="right"/>
    </w:pPr>
    <w:rPr>
      <w:rFonts w:asciiTheme="majorEastAsia" w:hAnsiTheme="majorEastAsia" w:eastAsiaTheme="majorEastAsia"/>
      <w:sz w:val="24"/>
    </w:rPr>
  </w:style>
  <w:style w:type="character" w:styleId="32" w:customStyle="1">
    <w:name w:val="結語 (文字)"/>
    <w:basedOn w:val="10"/>
    <w:next w:val="32"/>
    <w:link w:val="31"/>
    <w:uiPriority w:val="0"/>
    <w:rPr>
      <w:rFonts w:asciiTheme="majorEastAsia" w:hAnsiTheme="majorEastAsia" w:eastAsiaTheme="majorEastAsia"/>
      <w:sz w:val="24"/>
    </w:rPr>
  </w:style>
  <w:style w:type="character" w:styleId="33">
    <w:name w:val="Hyperlink"/>
    <w:basedOn w:val="10"/>
    <w:next w:val="33"/>
    <w:link w:val="0"/>
    <w:uiPriority w:val="0"/>
    <w:rPr>
      <w:color w:val="0000FF" w:themeColor="hyperlink"/>
      <w:u w:val="single" w:color="auto"/>
    </w:rPr>
  </w:style>
  <w:style w:type="paragraph" w:styleId="34">
    <w:name w:val="Revision"/>
    <w:next w:val="34"/>
    <w:link w:val="0"/>
    <w:uiPriority w:val="0"/>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2</Pages>
  <Words>2</Words>
  <Characters>542</Characters>
  <Application>JUST Note</Application>
  <Lines>79</Lines>
  <Paragraphs>41</Paragraphs>
  <Company>厚生労働省</Company>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imuyakumu036</cp:lastModifiedBy>
  <cp:lastPrinted>2020-04-09T12:14:00Z</cp:lastPrinted>
  <dcterms:created xsi:type="dcterms:W3CDTF">2020-04-08T10:13:00Z</dcterms:created>
  <dcterms:modified xsi:type="dcterms:W3CDTF">2020-04-24T05:25:29Z</dcterms:modified>
  <cp:revision>24</cp:revision>
</cp:coreProperties>
</file>