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30" w:leftChars="107" w:hanging="405" w:hangingChars="193"/>
        <w:rPr>
          <w:rFonts w:hint="default" w:ascii="BIZ UDPゴシック" w:hAnsi="BIZ UDPゴシック" w:eastAsia="BIZ UDPゴシック"/>
        </w:rPr>
      </w:pPr>
      <w:bookmarkStart w:id="0" w:name="_Hlk178069111"/>
      <w:bookmarkEnd w:id="0"/>
      <w:r>
        <w:rPr>
          <w:rFonts w:hint="default" w:ascii="BIZ UDPゴシック" w:hAnsi="BIZ UDPゴシック" w:eastAsia="BIZ UDPゴシック"/>
        </w:rPr>
        <mc:AlternateContent>
          <mc:Choice Requires="wps">
            <w:drawing>
              <wp:anchor distT="0" distB="0" distL="114300" distR="114300" simplePos="0" relativeHeight="0" behindDoc="0" locked="0" layoutInCell="1" hidden="0" allowOverlap="1">
                <wp:simplePos x="0" y="0"/>
                <wp:positionH relativeFrom="column">
                  <wp:posOffset>4271010</wp:posOffset>
                </wp:positionH>
                <wp:positionV relativeFrom="paragraph">
                  <wp:posOffset>1016000</wp:posOffset>
                </wp:positionV>
                <wp:extent cx="1463040" cy="584200"/>
                <wp:effectExtent l="635" t="635" r="29845" b="10795"/>
                <wp:wrapNone/>
                <wp:docPr id="1026" name="大かっこ 2"/>
                <a:graphic xmlns:a="http://schemas.openxmlformats.org/drawingml/2006/main">
                  <a:graphicData uri="http://schemas.microsoft.com/office/word/2010/wordprocessingShape">
                    <wps:wsp>
                      <wps:cNvPr id="1026" name="大かっこ 2"/>
                      <wps:cNvSpPr>
                        <a:spLocks noChangeArrowheads="1"/>
                      </wps:cNvSpPr>
                      <wps:spPr>
                        <a:xfrm>
                          <a:off x="0" y="0"/>
                          <a:ext cx="1463040" cy="5842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80pt;mso-position-vertical-relative:text;mso-position-horizontal-relative:text;position:absolute;height:46pt;mso-wrap-distance-top:0pt;width:115.2pt;mso-wrap-distance-left:9pt;margin-left:336.3pt;z-index:0;"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rPr>
        <mc:AlternateContent>
          <mc:Choice Requires="wps">
            <w:drawing>
              <wp:inline distT="0" distB="0" distL="0" distR="0">
                <wp:extent cx="5645785" cy="8171815"/>
                <wp:effectExtent l="0" t="0" r="635" b="635"/>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645785" cy="8171815"/>
                        </a:xfrm>
                        <a:prstGeom prst="rect">
                          <a:avLst/>
                        </a:prstGeom>
                        <a:solidFill>
                          <a:srgbClr val="FFFFFF"/>
                        </a:solidFill>
                        <a:ln w="9525">
                          <a:noFill/>
                          <a:miter lim="800000"/>
                          <a:headEnd/>
                          <a:tailEnd/>
                        </a:ln>
                      </wps:spPr>
                      <wps:txbx>
                        <w:txbxContent>
                          <w:p>
                            <w:pPr>
                              <w:pStyle w:val="0"/>
                              <w:jc w:val="left"/>
                              <w:rPr>
                                <w:rFonts w:hint="default" w:ascii="ＭＳ 明朝" w:hAnsi="ＭＳ 明朝"/>
                                <w:spacing w:val="-4"/>
                                <w:kern w:val="0"/>
                              </w:rPr>
                            </w:pPr>
                            <w:r>
                              <w:rPr>
                                <w:rFonts w:hint="eastAsia" w:ascii="ＭＳ 明朝" w:hAnsi="ＭＳ 明朝"/>
                                <w:spacing w:val="-4"/>
                                <w:kern w:val="0"/>
                              </w:rPr>
                              <w:t>別記様式第七号（第二十五条関係）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snapToGrid w:val="0"/>
                              <w:ind w:right="10" w:rightChars="5" w:firstLine="200" w:firstLineChars="100"/>
                              <w:jc w:val="left"/>
                              <w:outlineLvl w:val="0"/>
                              <w:rPr>
                                <w:rFonts w:hint="default"/>
                                <w:sz w:val="20"/>
                              </w:rPr>
                            </w:pPr>
                            <w:r>
                              <w:rPr>
                                <w:rFonts w:hint="eastAsia"/>
                                <w:sz w:val="20"/>
                              </w:rPr>
                              <w:t>認定事業者　殿</w:t>
                            </w: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snapToGrid w:val="0"/>
                              <w:ind w:right="10" w:rightChars="5" w:firstLine="4760" w:firstLineChars="2380"/>
                              <w:outlineLvl w:val="0"/>
                              <w:rPr>
                                <w:rFonts w:hint="default"/>
                                <w:sz w:val="20"/>
                              </w:rPr>
                            </w:pPr>
                          </w:p>
                          <w:p>
                            <w:pPr>
                              <w:pStyle w:val="0"/>
                              <w:autoSpaceDE w:val="0"/>
                              <w:autoSpaceDN w:val="0"/>
                              <w:adjustRightInd w:val="0"/>
                              <w:spacing w:line="300" w:lineRule="exact"/>
                              <w:ind w:firstLine="140"/>
                              <w:jc w:val="right"/>
                              <w:textAlignment w:val="baseline"/>
                              <w:rPr>
                                <w:rFonts w:hint="default" w:ascii="ＭＳ 明朝" w:hAnsi="ＭＳ 明朝"/>
                                <w:spacing w:val="245"/>
                                <w:kern w:val="0"/>
                              </w:rPr>
                            </w:pPr>
                            <w:r>
                              <w:rPr>
                                <w:rFonts w:hint="eastAsia"/>
                                <w:sz w:val="20"/>
                              </w:rPr>
                              <w:t>　　　　</w:t>
                            </w: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kern w:val="0"/>
                              </w:rPr>
                              <w:t>　　　　</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jc w:val="right"/>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jc w:val="right"/>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ind w:right="214" w:rightChars="102" w:firstLine="200" w:firstLineChars="100"/>
                              <w:jc w:val="right"/>
                              <w:outlineLvl w:val="0"/>
                              <w:rPr>
                                <w:rFonts w:hint="default"/>
                                <w:sz w:val="20"/>
                              </w:rPr>
                            </w:pPr>
                          </w:p>
                          <w:p>
                            <w:pPr>
                              <w:pStyle w:val="0"/>
                              <w:autoSpaceDE w:val="0"/>
                              <w:autoSpaceDN w:val="0"/>
                              <w:snapToGrid w:val="0"/>
                              <w:ind w:right="214" w:rightChars="102" w:firstLine="5386" w:firstLineChars="2693"/>
                              <w:jc w:val="right"/>
                              <w:outlineLvl w:val="0"/>
                              <w:rPr>
                                <w:rFonts w:hint="default"/>
                                <w:sz w:val="20"/>
                              </w:rPr>
                            </w:pPr>
                            <w:r>
                              <w:rPr>
                                <w:rFonts w:hint="eastAsia"/>
                                <w:sz w:val="20"/>
                              </w:rPr>
                              <w:t>　</w:t>
                            </w:r>
                          </w:p>
                          <w:p>
                            <w:pPr>
                              <w:pStyle w:val="0"/>
                              <w:autoSpaceDE w:val="0"/>
                              <w:autoSpaceDN w:val="0"/>
                              <w:ind w:right="10" w:rightChars="5" w:firstLine="5954" w:firstLineChars="2977"/>
                              <w:outlineLvl w:val="0"/>
                              <w:rPr>
                                <w:rFonts w:hint="default"/>
                                <w:sz w:val="20"/>
                              </w:rPr>
                            </w:pPr>
                          </w:p>
                          <w:p>
                            <w:pPr>
                              <w:pStyle w:val="0"/>
                              <w:autoSpaceDE w:val="0"/>
                              <w:autoSpaceDN w:val="0"/>
                              <w:spacing w:before="360" w:beforeLines="100" w:beforeAutospacing="0" w:line="300" w:lineRule="exact"/>
                              <w:ind w:right="10" w:rightChars="5"/>
                              <w:jc w:val="center"/>
                              <w:outlineLvl w:val="0"/>
                              <w:rPr>
                                <w:rFonts w:hint="default" w:ascii="ＭＳ 明朝" w:hAnsi="ＭＳ 明朝"/>
                                <w:spacing w:val="-1"/>
                                <w:kern w:val="0"/>
                              </w:rPr>
                            </w:pPr>
                            <w:r>
                              <w:rPr>
                                <w:rFonts w:hint="eastAsia" w:ascii="ＭＳ 明朝" w:hAnsi="ＭＳ 明朝"/>
                                <w:spacing w:val="-1"/>
                                <w:kern w:val="0"/>
                              </w:rPr>
                              <w:t>認定事業者の地位の承継の承認について（通知）</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eastAsia"/>
                              </w:rPr>
                            </w:pPr>
                            <w:r>
                              <w:rPr>
                                <w:rFonts w:hint="eastAsia" w:ascii="ＭＳ 明朝" w:hAnsi="ＭＳ 明朝" w:eastAsia="ＭＳ 明朝"/>
                                <w:sz w:val="20"/>
                              </w:rPr>
                              <w:t>国土交通省・厚生労働省関係住宅確保要配慮者に対する賃貸住宅の供給の促進に関する法律施行規則第</w:t>
                            </w:r>
                            <w:r>
                              <w:rPr>
                                <w:rFonts w:hint="eastAsia" w:ascii="ＭＳ 明朝" w:hAnsi="ＭＳ 明朝" w:eastAsia="ＭＳ 明朝"/>
                                <w:sz w:val="20"/>
                              </w:rPr>
                              <w:t>24</w:t>
                            </w:r>
                            <w:r>
                              <w:rPr>
                                <w:rFonts w:hint="eastAsia" w:ascii="ＭＳ 明朝" w:hAnsi="ＭＳ 明朝" w:eastAsia="ＭＳ 明朝"/>
                                <w:sz w:val="20"/>
                              </w:rPr>
                              <w:t>条の規定に基づき申請のあった居住安定援助計画（第　　　　号）に係る地位の承継について、住宅確保要配慮者に対する賃貸住宅の供給の促進に関する法律第</w:t>
                            </w:r>
                            <w:r>
                              <w:rPr>
                                <w:rFonts w:hint="eastAsia" w:ascii="ＭＳ 明朝" w:hAnsi="ＭＳ 明朝" w:eastAsia="ＭＳ 明朝"/>
                                <w:sz w:val="20"/>
                              </w:rPr>
                              <w:t>45</w:t>
                            </w:r>
                            <w:r>
                              <w:rPr>
                                <w:rFonts w:hint="eastAsia" w:ascii="ＭＳ 明朝" w:hAnsi="ＭＳ 明朝" w:eastAsia="ＭＳ 明朝"/>
                                <w:sz w:val="20"/>
                              </w:rPr>
                              <w:t>条の規定に基づき承認をしたので通知します。</w:t>
                            </w: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43.45000000000005pt;width:444.55pt;" o:spid="_x0000_s1027" filled="t" fillcolor="#ffffff" stroked="f" strokeweight="0.75pt" o:spt="202" type="#_x0000_t202">
                <v:fill/>
                <v:stroke miterlimit="8"/>
                <v:textbox style="layout-flow:horizontal;">
                  <w:txbxContent>
                    <w:p>
                      <w:pPr>
                        <w:pStyle w:val="0"/>
                        <w:jc w:val="left"/>
                        <w:rPr>
                          <w:rFonts w:hint="default" w:ascii="ＭＳ 明朝" w:hAnsi="ＭＳ 明朝"/>
                          <w:spacing w:val="-4"/>
                          <w:kern w:val="0"/>
                        </w:rPr>
                      </w:pPr>
                      <w:r>
                        <w:rPr>
                          <w:rFonts w:hint="eastAsia" w:ascii="ＭＳ 明朝" w:hAnsi="ＭＳ 明朝"/>
                          <w:spacing w:val="-4"/>
                          <w:kern w:val="0"/>
                        </w:rPr>
                        <w:t>別記様式第七号（第二十五条関係）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snapToGrid w:val="0"/>
                        <w:ind w:right="10" w:rightChars="5" w:firstLine="200" w:firstLineChars="100"/>
                        <w:jc w:val="left"/>
                        <w:outlineLvl w:val="0"/>
                        <w:rPr>
                          <w:rFonts w:hint="default"/>
                          <w:sz w:val="20"/>
                        </w:rPr>
                      </w:pPr>
                      <w:r>
                        <w:rPr>
                          <w:rFonts w:hint="eastAsia"/>
                          <w:sz w:val="20"/>
                        </w:rPr>
                        <w:t>認定事業者　殿</w:t>
                      </w: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snapToGrid w:val="0"/>
                        <w:ind w:right="10" w:rightChars="5" w:firstLine="4760" w:firstLineChars="2380"/>
                        <w:outlineLvl w:val="0"/>
                        <w:rPr>
                          <w:rFonts w:hint="default"/>
                          <w:sz w:val="20"/>
                        </w:rPr>
                      </w:pPr>
                    </w:p>
                    <w:p>
                      <w:pPr>
                        <w:pStyle w:val="0"/>
                        <w:autoSpaceDE w:val="0"/>
                        <w:autoSpaceDN w:val="0"/>
                        <w:adjustRightInd w:val="0"/>
                        <w:spacing w:line="300" w:lineRule="exact"/>
                        <w:ind w:firstLine="140"/>
                        <w:jc w:val="right"/>
                        <w:textAlignment w:val="baseline"/>
                        <w:rPr>
                          <w:rFonts w:hint="default" w:ascii="ＭＳ 明朝" w:hAnsi="ＭＳ 明朝"/>
                          <w:spacing w:val="245"/>
                          <w:kern w:val="0"/>
                        </w:rPr>
                      </w:pPr>
                      <w:r>
                        <w:rPr>
                          <w:rFonts w:hint="eastAsia"/>
                          <w:sz w:val="20"/>
                        </w:rPr>
                        <w:t>　　　　</w:t>
                      </w: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kern w:val="0"/>
                        </w:rPr>
                        <w:t>　　　　</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jc w:val="right"/>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jc w:val="right"/>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ind w:right="214" w:rightChars="102" w:firstLine="200" w:firstLineChars="100"/>
                        <w:jc w:val="right"/>
                        <w:outlineLvl w:val="0"/>
                        <w:rPr>
                          <w:rFonts w:hint="default"/>
                          <w:sz w:val="20"/>
                        </w:rPr>
                      </w:pPr>
                    </w:p>
                    <w:p>
                      <w:pPr>
                        <w:pStyle w:val="0"/>
                        <w:autoSpaceDE w:val="0"/>
                        <w:autoSpaceDN w:val="0"/>
                        <w:snapToGrid w:val="0"/>
                        <w:ind w:right="214" w:rightChars="102" w:firstLine="5386" w:firstLineChars="2693"/>
                        <w:jc w:val="right"/>
                        <w:outlineLvl w:val="0"/>
                        <w:rPr>
                          <w:rFonts w:hint="default"/>
                          <w:sz w:val="20"/>
                        </w:rPr>
                      </w:pPr>
                      <w:r>
                        <w:rPr>
                          <w:rFonts w:hint="eastAsia"/>
                          <w:sz w:val="20"/>
                        </w:rPr>
                        <w:t>　</w:t>
                      </w:r>
                    </w:p>
                    <w:p>
                      <w:pPr>
                        <w:pStyle w:val="0"/>
                        <w:autoSpaceDE w:val="0"/>
                        <w:autoSpaceDN w:val="0"/>
                        <w:ind w:right="10" w:rightChars="5" w:firstLine="5954" w:firstLineChars="2977"/>
                        <w:outlineLvl w:val="0"/>
                        <w:rPr>
                          <w:rFonts w:hint="default"/>
                          <w:sz w:val="20"/>
                        </w:rPr>
                      </w:pPr>
                    </w:p>
                    <w:p>
                      <w:pPr>
                        <w:pStyle w:val="0"/>
                        <w:autoSpaceDE w:val="0"/>
                        <w:autoSpaceDN w:val="0"/>
                        <w:spacing w:before="360" w:beforeLines="100" w:beforeAutospacing="0" w:line="300" w:lineRule="exact"/>
                        <w:ind w:right="10" w:rightChars="5"/>
                        <w:jc w:val="center"/>
                        <w:outlineLvl w:val="0"/>
                        <w:rPr>
                          <w:rFonts w:hint="default" w:ascii="ＭＳ 明朝" w:hAnsi="ＭＳ 明朝"/>
                          <w:spacing w:val="-1"/>
                          <w:kern w:val="0"/>
                        </w:rPr>
                      </w:pPr>
                      <w:r>
                        <w:rPr>
                          <w:rFonts w:hint="eastAsia" w:ascii="ＭＳ 明朝" w:hAnsi="ＭＳ 明朝"/>
                          <w:spacing w:val="-1"/>
                          <w:kern w:val="0"/>
                        </w:rPr>
                        <w:t>認定事業者の地位の承継の承認について（通知）</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eastAsia"/>
                        </w:rPr>
                      </w:pPr>
                      <w:r>
                        <w:rPr>
                          <w:rFonts w:hint="eastAsia" w:ascii="ＭＳ 明朝" w:hAnsi="ＭＳ 明朝" w:eastAsia="ＭＳ 明朝"/>
                          <w:sz w:val="20"/>
                        </w:rPr>
                        <w:t>国土交通省・厚生労働省関係住宅確保要配慮者に対する賃貸住宅の供給の促進に関する法律施行規則第</w:t>
                      </w:r>
                      <w:r>
                        <w:rPr>
                          <w:rFonts w:hint="eastAsia" w:ascii="ＭＳ 明朝" w:hAnsi="ＭＳ 明朝" w:eastAsia="ＭＳ 明朝"/>
                          <w:sz w:val="20"/>
                        </w:rPr>
                        <w:t>24</w:t>
                      </w:r>
                      <w:r>
                        <w:rPr>
                          <w:rFonts w:hint="eastAsia" w:ascii="ＭＳ 明朝" w:hAnsi="ＭＳ 明朝" w:eastAsia="ＭＳ 明朝"/>
                          <w:sz w:val="20"/>
                        </w:rPr>
                        <w:t>条の規定に基づき申請のあった居住安定援助計画（第　　　　号）に係る地位の承継について、住宅確保要配慮者に対する賃貸住宅の供給の促進に関する法律第</w:t>
                      </w:r>
                      <w:r>
                        <w:rPr>
                          <w:rFonts w:hint="eastAsia" w:ascii="ＭＳ 明朝" w:hAnsi="ＭＳ 明朝" w:eastAsia="ＭＳ 明朝"/>
                          <w:sz w:val="20"/>
                        </w:rPr>
                        <w:t>45</w:t>
                      </w:r>
                      <w:r>
                        <w:rPr>
                          <w:rFonts w:hint="eastAsia" w:ascii="ＭＳ 明朝" w:hAnsi="ＭＳ 明朝" w:eastAsia="ＭＳ 明朝"/>
                          <w:sz w:val="20"/>
                        </w:rPr>
                        <w:t>条の規定に基づき承認をしたので通知します。</w:t>
                      </w:r>
                    </w:p>
                  </w:txbxContent>
                </v:textbox>
                <v:imagedata o:title=""/>
                <w10:anchorlock/>
              </v:shape>
            </w:pict>
          </mc:Fallback>
        </mc:AlternateContent>
      </w:r>
      <w:bookmarkStart w:id="1" w:name="_GoBack"/>
      <w:bookmarkEnd w:id="1"/>
    </w:p>
    <w:sectPr>
      <w:headerReference r:id="rId5"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10</Pages>
  <Words>18</Words>
  <Characters>5679</Characters>
  <Application>JUST Note</Application>
  <Lines>2775</Lines>
  <Paragraphs>327</Paragraphs>
  <CharactersWithSpaces>6206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2025-10-01T01:47:32Z</dcterms:modified>
  <cp:revision>112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