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text" w:tblpY="1"/>
        <w:tblOverlap w:val="never"/>
        <w:tblW w:w="9652" w:type="dxa"/>
        <w:tblInd w:w="13" w:type="dxa"/>
        <w:tblLayout w:type="fixed"/>
        <w:tblCellMar>
          <w:top w:w="0" w:type="dxa"/>
          <w:left w:w="13" w:type="dxa"/>
          <w:bottom w:w="0" w:type="dxa"/>
          <w:right w:w="13" w:type="dxa"/>
        </w:tblCellMar>
        <w:tblLook w:firstRow="0" w:lastRow="0" w:firstColumn="0" w:lastColumn="0" w:noHBand="1" w:noVBand="1" w:val="0600"/>
      </w:tblPr>
      <w:tblGrid>
        <w:gridCol w:w="9652"/>
      </w:tblGrid>
      <w:tr>
        <w:trPr>
          <w:cantSplit/>
          <w:trHeight w:val="4719" w:hRule="exact"/>
        </w:trPr>
        <w:tc>
          <w:tcPr>
            <w:tcW w:w="9652"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pacing w:val="18"/>
              </w:rPr>
            </w:pPr>
            <w:r>
              <w:rPr>
                <w:rFonts w:hint="eastAsia"/>
                <w:spacing w:val="18"/>
              </w:rPr>
              <w:t>別記様式１３</w:t>
            </w:r>
          </w:p>
          <w:p>
            <w:pPr>
              <w:pStyle w:val="0"/>
              <w:tabs>
                <w:tab w:val="left" w:leader="none" w:pos="482"/>
                <w:tab w:val="center" w:leader="none" w:pos="4813"/>
              </w:tabs>
              <w:jc w:val="left"/>
              <w:rPr>
                <w:rFonts w:hint="default"/>
                <w:sz w:val="46"/>
              </w:rPr>
            </w:pPr>
            <w:r>
              <w:rPr>
                <w:rFonts w:hint="default"/>
                <w:spacing w:val="18"/>
                <w:sz w:val="48"/>
              </w:rPr>
              <w:tab/>
            </w:r>
            <w:r>
              <w:rPr>
                <w:rFonts w:hint="default"/>
                <w:spacing w:val="18"/>
                <w:sz w:val="48"/>
              </w:rPr>
              <w:tab/>
            </w:r>
            <w:r>
              <w:rPr>
                <w:rFonts w:hint="eastAsia"/>
                <w:spacing w:val="18"/>
                <w:sz w:val="46"/>
              </w:rPr>
              <w:t>誓　約　書</w:t>
            </w:r>
          </w:p>
          <w:p>
            <w:pPr>
              <w:pStyle w:val="0"/>
              <w:ind w:right="65" w:rightChars="27"/>
              <w:jc w:val="right"/>
              <w:rPr>
                <w:rFonts w:hint="default"/>
              </w:rPr>
            </w:pPr>
            <w:r>
              <w:rPr>
                <w:rFonts w:hint="default"/>
                <w:spacing w:val="4"/>
              </w:rPr>
              <w:t xml:space="preserve">    </w:t>
            </w:r>
            <w:r>
              <w:rPr>
                <w:rFonts w:hint="eastAsia"/>
              </w:rPr>
              <w:t>年</w:t>
            </w:r>
            <w:r>
              <w:rPr>
                <w:rFonts w:hint="default"/>
                <w:spacing w:val="4"/>
              </w:rPr>
              <w:t xml:space="preserve">    </w:t>
            </w:r>
            <w:r>
              <w:rPr>
                <w:rFonts w:hint="eastAsia"/>
              </w:rPr>
              <w:t>月</w:t>
            </w:r>
            <w:r>
              <w:rPr>
                <w:rFonts w:hint="default"/>
                <w:spacing w:val="4"/>
              </w:rPr>
              <w:t xml:space="preserve">    </w:t>
            </w:r>
            <w:r>
              <w:rPr>
                <w:rFonts w:hint="eastAsia"/>
              </w:rPr>
              <w:t>日</w:t>
            </w:r>
          </w:p>
          <w:p>
            <w:pPr>
              <w:pStyle w:val="0"/>
              <w:rPr>
                <w:rFonts w:hint="default"/>
              </w:rPr>
            </w:pPr>
            <w:r>
              <w:rPr>
                <w:rFonts w:hint="eastAsia"/>
              </w:rPr>
              <w:t>　（宛先）旭川市長　　　　　　　　　　　　　　〒</w:t>
            </w:r>
          </w:p>
          <w:p>
            <w:pPr>
              <w:pStyle w:val="0"/>
              <w:ind w:right="3600" w:rightChars="1494"/>
              <w:jc w:val="right"/>
              <w:rPr>
                <w:rFonts w:hint="eastAsia"/>
                <w:kern w:val="0"/>
              </w:rPr>
            </w:pPr>
            <w:r>
              <w:rPr>
                <w:rFonts w:hint="eastAsia"/>
                <w:spacing w:val="53"/>
                <w:kern w:val="0"/>
                <w:fitText w:val="844" w:id="1"/>
              </w:rPr>
              <w:t>住　</w:t>
            </w:r>
            <w:r>
              <w:rPr>
                <w:rFonts w:hint="eastAsia"/>
                <w:spacing w:val="1"/>
                <w:kern w:val="0"/>
                <w:fitText w:val="844" w:id="1"/>
              </w:rPr>
              <w:t>所</w:t>
            </w:r>
          </w:p>
          <w:p>
            <w:pPr>
              <w:pStyle w:val="0"/>
              <w:ind w:right="3600" w:rightChars="1494"/>
              <w:jc w:val="right"/>
              <w:rPr>
                <w:rFonts w:hint="default"/>
              </w:rPr>
            </w:pPr>
          </w:p>
          <w:p>
            <w:pPr>
              <w:pStyle w:val="0"/>
              <w:wordWrap w:val="0"/>
              <w:ind w:right="226" w:rightChars="94"/>
              <w:jc w:val="right"/>
              <w:rPr>
                <w:rFonts w:hint="eastAsia"/>
              </w:rPr>
            </w:pPr>
            <w:r>
              <w:rPr>
                <w:rFonts w:hint="eastAsia"/>
                <w:spacing w:val="53"/>
                <w:kern w:val="0"/>
                <w:fitText w:val="844" w:id="2"/>
              </w:rPr>
              <w:t>氏　</w:t>
            </w:r>
            <w:r>
              <w:rPr>
                <w:rFonts w:hint="eastAsia"/>
                <w:spacing w:val="1"/>
                <w:kern w:val="0"/>
                <w:fitText w:val="844" w:id="2"/>
              </w:rPr>
              <w:t>名</w:t>
            </w:r>
            <w:r>
              <w:rPr>
                <w:rFonts w:hint="eastAsia"/>
              </w:rPr>
              <w:t>　　　　　　　　　　　　　　</w:t>
            </w:r>
          </w:p>
          <w:p>
            <w:pPr>
              <w:pStyle w:val="0"/>
              <w:ind w:right="226" w:rightChars="94"/>
              <w:jc w:val="right"/>
              <w:rPr>
                <w:rFonts w:hint="eastAsia"/>
              </w:rPr>
            </w:pPr>
            <w:r>
              <w:rPr>
                <w:rFonts w:hint="eastAsia"/>
              </w:rPr>
              <mc:AlternateContent>
                <mc:Choice Requires="wps">
                  <w:drawing>
                    <wp:anchor simplePos="0" relativeHeight="2" behindDoc="0" locked="0" layoutInCell="1" hidden="0" allowOverlap="1">
                      <wp:simplePos x="0" y="0"/>
                      <wp:positionH relativeFrom="column">
                        <wp:posOffset>3750945</wp:posOffset>
                      </wp:positionH>
                      <wp:positionV relativeFrom="paragraph">
                        <wp:posOffset>175260</wp:posOffset>
                      </wp:positionV>
                      <wp:extent cx="2272030" cy="1905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272030" cy="190500"/>
                              </a:xfrm>
                              <a:prstGeom prst="bracketPair">
                                <a:avLst>
                                  <a:gd name="adj" fmla="val 16675"/>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13.8pt;mso-position-vertical-relative:text;mso-position-horizontal-relative:text;position:absolute;height:15pt;width:178.9pt;margin-left:295.35000000000002pt;z-index:2;" o:allowincell="t" filled="f" stroked="t" strokecolor="#000000" strokeweight="0.75pt" o:spt="185" type="#_x0000_t185" adj="3602">
                      <v:fill/>
                      <v:stroke filltype="solid"/>
                      <v:textbox style="layout-flow:horizontal;"/>
                      <v:imagedata o:title=""/>
                      <w10:wrap type="none" anchorx="text" anchory="text"/>
                    </v:shape>
                  </w:pict>
                </mc:Fallback>
              </mc:AlternateContent>
            </w:r>
          </w:p>
          <w:p>
            <w:pPr>
              <w:pStyle w:val="0"/>
              <w:ind w:right="226" w:rightChars="94"/>
              <w:jc w:val="right"/>
              <w:rPr>
                <w:rFonts w:hint="default"/>
                <w:sz w:val="18"/>
              </w:rPr>
            </w:pPr>
            <w:r>
              <w:rPr>
                <w:rFonts w:hint="eastAsia"/>
                <w:sz w:val="18"/>
              </w:rPr>
              <w:t>法人にあっては名称，代表者の氏名</w:t>
            </w:r>
          </w:p>
          <w:p>
            <w:pPr>
              <w:pStyle w:val="0"/>
              <w:ind w:right="1672" w:rightChars="694"/>
              <w:jc w:val="right"/>
              <w:rPr>
                <w:rFonts w:hint="eastAsia"/>
              </w:rPr>
            </w:pPr>
          </w:p>
          <w:p>
            <w:pPr>
              <w:pStyle w:val="0"/>
              <w:ind w:right="1672" w:rightChars="694"/>
              <w:jc w:val="right"/>
              <w:rPr>
                <w:rFonts w:hint="eastAsia"/>
              </w:rPr>
            </w:pPr>
            <w:r>
              <w:rPr>
                <w:rFonts w:hint="eastAsia"/>
                <w:spacing w:val="0"/>
                <w:kern w:val="0"/>
                <w:fitText w:val="844" w:id="3"/>
              </w:rPr>
              <w:t>電話番</w:t>
            </w:r>
            <w:r>
              <w:rPr>
                <w:rFonts w:hint="eastAsia"/>
                <w:spacing w:val="2"/>
                <w:kern w:val="0"/>
                <w:fitText w:val="844" w:id="3"/>
              </w:rPr>
              <w:t>号</w:t>
            </w:r>
            <w:r>
              <w:rPr>
                <w:rFonts w:hint="eastAsia"/>
              </w:rPr>
              <w:t>　　　（　　　）</w:t>
            </w:r>
          </w:p>
          <w:p>
            <w:pPr>
              <w:pStyle w:val="0"/>
              <w:ind w:right="1672" w:rightChars="694"/>
              <w:jc w:val="right"/>
              <w:rPr>
                <w:rFonts w:hint="default"/>
              </w:rPr>
            </w:pPr>
          </w:p>
          <w:p>
            <w:pPr>
              <w:pStyle w:val="0"/>
              <w:ind w:left="227" w:right="65" w:rightChars="27" w:hanging="227" w:hangingChars="91"/>
              <w:rPr>
                <w:rFonts w:hint="eastAsia"/>
              </w:rPr>
            </w:pPr>
            <w:r>
              <w:rPr>
                <w:rFonts w:hint="eastAsia"/>
                <w:spacing w:val="4"/>
              </w:rPr>
              <w:t>　　廃棄物の処理及び清掃に関する法律（昭和４５年法律第１３７号。以下「法」という。）第１４条第５項第２号イからヘのいずれにも該当しないことを誓約します。</w:t>
            </w:r>
          </w:p>
          <w:p>
            <w:pPr>
              <w:pStyle w:val="0"/>
              <w:ind w:left="219" w:right="65" w:rightChars="27" w:hanging="219" w:hangingChars="91"/>
              <w:rPr>
                <w:rFonts w:hint="default"/>
              </w:rPr>
            </w:pPr>
          </w:p>
        </w:tc>
      </w:tr>
      <w:tr>
        <w:trPr>
          <w:cantSplit/>
          <w:trHeight w:val="10407" w:hRule="atLeast"/>
        </w:trPr>
        <w:tc>
          <w:tcPr>
            <w:tcW w:w="9652"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pacing w:line="160" w:lineRule="exact"/>
              <w:rPr>
                <w:rFonts w:hint="eastAsia"/>
                <w:sz w:val="16"/>
              </w:rPr>
            </w:pPr>
          </w:p>
          <w:p>
            <w:pPr>
              <w:pStyle w:val="0"/>
              <w:spacing w:line="160" w:lineRule="exact"/>
              <w:rPr>
                <w:rFonts w:hint="eastAsia"/>
                <w:sz w:val="16"/>
              </w:rPr>
            </w:pPr>
            <w:r>
              <w:rPr>
                <w:rFonts w:hint="eastAsia"/>
                <w:sz w:val="16"/>
              </w:rPr>
              <w:t>【法令】</w:t>
            </w:r>
          </w:p>
          <w:p>
            <w:pPr>
              <w:pStyle w:val="0"/>
              <w:tabs>
                <w:tab w:val="left" w:leader="none" w:pos="6507"/>
              </w:tabs>
              <w:spacing w:line="160" w:lineRule="exact"/>
              <w:rPr>
                <w:rFonts w:hint="eastAsia"/>
                <w:sz w:val="16"/>
              </w:rPr>
            </w:pPr>
            <w:r>
              <w:rPr>
                <w:rFonts w:hint="eastAsia"/>
                <w:sz w:val="16"/>
              </w:rPr>
              <w:t>１法第１４条第５項第２号イ（法第７条第５項第４号イからチの準用）</w:t>
            </w:r>
            <w:r>
              <w:rPr>
                <w:rFonts w:hint="default"/>
                <w:sz w:val="16"/>
              </w:rPr>
              <w:tab/>
            </w:r>
          </w:p>
          <w:p>
            <w:pPr>
              <w:pStyle w:val="0"/>
              <w:tabs>
                <w:tab w:val="left" w:leader="none" w:pos="0"/>
                <w:tab w:val="left" w:leader="none" w:pos="469"/>
              </w:tabs>
              <w:spacing w:line="160" w:lineRule="exact"/>
              <w:ind w:left="597" w:hanging="597" w:hangingChars="300"/>
              <w:rPr>
                <w:rFonts w:hint="default"/>
                <w:sz w:val="16"/>
              </w:rPr>
            </w:pPr>
            <w:r>
              <w:rPr>
                <w:rFonts w:hint="eastAsia"/>
                <w:spacing w:val="4"/>
                <w:sz w:val="16"/>
              </w:rPr>
              <w:t>　イ</w:t>
            </w:r>
            <w:r>
              <w:rPr>
                <w:rFonts w:hint="eastAsia"/>
                <w:sz w:val="16"/>
              </w:rPr>
              <w:t>　心身の故障により業務を適切に行うことができない者として環境省令で定めるもの</w:t>
            </w:r>
          </w:p>
          <w:p>
            <w:pPr>
              <w:pStyle w:val="0"/>
              <w:tabs>
                <w:tab w:val="left" w:leader="none" w:pos="0"/>
                <w:tab w:val="left" w:leader="none" w:pos="469"/>
              </w:tabs>
              <w:spacing w:line="160" w:lineRule="exact"/>
              <w:ind w:firstLine="2"/>
              <w:rPr>
                <w:rFonts w:hint="eastAsia"/>
                <w:sz w:val="16"/>
              </w:rPr>
            </w:pPr>
            <w:r>
              <w:rPr>
                <w:rFonts w:hint="eastAsia"/>
                <w:sz w:val="16"/>
              </w:rPr>
              <w:t>　ロ　破産手続き開始の決定を受けて復権を得ない者</w:t>
            </w:r>
          </w:p>
          <w:p>
            <w:pPr>
              <w:pStyle w:val="0"/>
              <w:spacing w:line="160" w:lineRule="exact"/>
              <w:ind w:left="398" w:right="65" w:rightChars="27" w:hanging="398" w:hangingChars="200"/>
              <w:rPr>
                <w:rFonts w:hint="default"/>
                <w:spacing w:val="4"/>
                <w:sz w:val="16"/>
              </w:rPr>
            </w:pPr>
            <w:r>
              <w:rPr>
                <w:rFonts w:hint="eastAsia"/>
                <w:spacing w:val="4"/>
                <w:sz w:val="16"/>
              </w:rPr>
              <w:t>　ハ　</w:t>
            </w:r>
            <w:r>
              <w:rPr>
                <w:rFonts w:hint="eastAsia"/>
                <w:sz w:val="16"/>
              </w:rPr>
              <w:t>禁錮以上の刑に処せられ，その執行を終わり，又は執行を受けることがなくなった日から５年を経過しない者</w:t>
            </w:r>
          </w:p>
          <w:p>
            <w:pPr>
              <w:pStyle w:val="0"/>
              <w:spacing w:line="160" w:lineRule="exact"/>
              <w:ind w:left="384" w:leftChars="1" w:right="65" w:rightChars="27" w:hanging="382" w:hangingChars="200"/>
              <w:rPr>
                <w:rFonts w:hint="default"/>
                <w:sz w:val="16"/>
              </w:rPr>
            </w:pPr>
            <w:r>
              <w:rPr>
                <w:rFonts w:hint="eastAsia"/>
                <w:sz w:val="16"/>
              </w:rPr>
              <w:t>　ニ</w:t>
            </w:r>
            <w:r>
              <w:rPr>
                <w:rFonts w:hint="default"/>
                <w:spacing w:val="4"/>
                <w:sz w:val="16"/>
              </w:rPr>
              <w:t xml:space="preserve">  </w:t>
            </w:r>
            <w:r>
              <w:rPr>
                <w:rFonts w:hint="eastAsia"/>
                <w:sz w:val="16"/>
              </w:rPr>
              <w:t>この法律，浄化槽法（昭和５８年法律第４３号）その他生活環境の保全を目的とする法令で政令で定めるもの（注１）若しくはこれらの法令に基づく処分若しくは暴力団員による不当な行為の防止等に関する法律（平成３年法律第７７号。第３２条の３第７項及び第３２条の１１第１項を除く。）の規定に違反し，又は刑法（明治４０年法律第４５号）第２０４条，第２０６条，第２０８条，第２０８条の２，第２２２条若しくは第２４７条の罪若しくは暴力行為等処罰ニ関スル法律（大正１５年法律第６０号）の罪を犯し，罰金の刑に処せられ，その執行を終わり，又は執行を受けることがなくなつた日から５年を経過しない者</w:t>
            </w:r>
          </w:p>
          <w:p>
            <w:pPr>
              <w:pStyle w:val="0"/>
              <w:spacing w:line="160" w:lineRule="exact"/>
              <w:ind w:left="384" w:leftChars="1" w:right="65" w:rightChars="27" w:hanging="382" w:hangingChars="200"/>
              <w:rPr>
                <w:rFonts w:hint="default"/>
                <w:sz w:val="16"/>
              </w:rPr>
            </w:pPr>
            <w:r>
              <w:rPr>
                <w:rFonts w:hint="eastAsia"/>
                <w:sz w:val="16"/>
              </w:rPr>
              <w:t>　ホ</w:t>
            </w:r>
            <w:r>
              <w:rPr>
                <w:rFonts w:hint="default"/>
                <w:spacing w:val="4"/>
                <w:sz w:val="16"/>
              </w:rPr>
              <w:t xml:space="preserve">  </w:t>
            </w:r>
            <w:r>
              <w:rPr>
                <w:rFonts w:hint="eastAsia"/>
                <w:spacing w:val="4"/>
                <w:sz w:val="16"/>
              </w:rPr>
              <w:t>第</w:t>
            </w:r>
            <w:r>
              <w:rPr>
                <w:rFonts w:hint="eastAsia"/>
                <w:spacing w:val="4"/>
                <w:sz w:val="16"/>
              </w:rPr>
              <w:t>7</w:t>
            </w:r>
            <w:r>
              <w:rPr>
                <w:rFonts w:hint="eastAsia"/>
                <w:spacing w:val="4"/>
                <w:sz w:val="16"/>
              </w:rPr>
              <w:t>条の</w:t>
            </w:r>
            <w:r>
              <w:rPr>
                <w:rFonts w:hint="eastAsia"/>
                <w:spacing w:val="4"/>
                <w:sz w:val="16"/>
              </w:rPr>
              <w:t>4</w:t>
            </w:r>
            <w:r>
              <w:rPr>
                <w:rFonts w:hint="eastAsia"/>
                <w:spacing w:val="4"/>
                <w:sz w:val="16"/>
              </w:rPr>
              <w:t>第</w:t>
            </w:r>
            <w:r>
              <w:rPr>
                <w:rFonts w:hint="eastAsia"/>
                <w:spacing w:val="4"/>
                <w:sz w:val="16"/>
              </w:rPr>
              <w:t>1</w:t>
            </w:r>
            <w:r>
              <w:rPr>
                <w:rFonts w:hint="eastAsia"/>
                <w:spacing w:val="4"/>
                <w:sz w:val="16"/>
              </w:rPr>
              <w:t>項</w:t>
            </w:r>
            <w:r>
              <w:rPr>
                <w:rFonts w:hint="eastAsia"/>
                <w:spacing w:val="4"/>
                <w:sz w:val="16"/>
              </w:rPr>
              <w:t>(</w:t>
            </w:r>
            <w:r>
              <w:rPr>
                <w:rFonts w:hint="eastAsia"/>
                <w:spacing w:val="4"/>
                <w:sz w:val="16"/>
              </w:rPr>
              <w:t>第</w:t>
            </w:r>
            <w:r>
              <w:rPr>
                <w:rFonts w:hint="eastAsia"/>
                <w:spacing w:val="4"/>
                <w:sz w:val="16"/>
              </w:rPr>
              <w:t>4</w:t>
            </w:r>
            <w:r>
              <w:rPr>
                <w:rFonts w:hint="eastAsia"/>
                <w:spacing w:val="4"/>
                <w:sz w:val="16"/>
              </w:rPr>
              <w:t>号に係る部分を除く。</w:t>
            </w:r>
            <w:r>
              <w:rPr>
                <w:rFonts w:hint="eastAsia"/>
                <w:spacing w:val="4"/>
                <w:sz w:val="16"/>
              </w:rPr>
              <w:t>)</w:t>
            </w:r>
            <w:r>
              <w:rPr>
                <w:rFonts w:hint="eastAsia"/>
                <w:spacing w:val="4"/>
                <w:sz w:val="16"/>
              </w:rPr>
              <w:t>若しくは第</w:t>
            </w:r>
            <w:r>
              <w:rPr>
                <w:rFonts w:hint="eastAsia"/>
                <w:spacing w:val="4"/>
                <w:sz w:val="16"/>
              </w:rPr>
              <w:t>2</w:t>
            </w:r>
            <w:r>
              <w:rPr>
                <w:rFonts w:hint="eastAsia"/>
                <w:spacing w:val="4"/>
                <w:sz w:val="16"/>
              </w:rPr>
              <w:t>項若しくは第</w:t>
            </w:r>
            <w:r>
              <w:rPr>
                <w:rFonts w:hint="eastAsia"/>
                <w:spacing w:val="4"/>
                <w:sz w:val="16"/>
              </w:rPr>
              <w:t>14</w:t>
            </w:r>
            <w:r>
              <w:rPr>
                <w:rFonts w:hint="eastAsia"/>
                <w:spacing w:val="4"/>
                <w:sz w:val="16"/>
              </w:rPr>
              <w:t>条の</w:t>
            </w:r>
            <w:r>
              <w:rPr>
                <w:rFonts w:hint="eastAsia"/>
                <w:spacing w:val="4"/>
                <w:sz w:val="16"/>
              </w:rPr>
              <w:t>3</w:t>
            </w:r>
            <w:r>
              <w:rPr>
                <w:rFonts w:hint="eastAsia"/>
                <w:spacing w:val="4"/>
                <w:sz w:val="16"/>
              </w:rPr>
              <w:t>の</w:t>
            </w:r>
            <w:r>
              <w:rPr>
                <w:rFonts w:hint="eastAsia"/>
                <w:spacing w:val="4"/>
                <w:sz w:val="16"/>
              </w:rPr>
              <w:t>2</w:t>
            </w:r>
            <w:r>
              <w:rPr>
                <w:rFonts w:hint="eastAsia"/>
                <w:spacing w:val="4"/>
                <w:sz w:val="16"/>
              </w:rPr>
              <w:t>第</w:t>
            </w:r>
            <w:r>
              <w:rPr>
                <w:rFonts w:hint="eastAsia"/>
                <w:spacing w:val="4"/>
                <w:sz w:val="16"/>
              </w:rPr>
              <w:t>1</w:t>
            </w:r>
            <w:r>
              <w:rPr>
                <w:rFonts w:hint="eastAsia"/>
                <w:spacing w:val="4"/>
                <w:sz w:val="16"/>
              </w:rPr>
              <w:t>項</w:t>
            </w:r>
            <w:r>
              <w:rPr>
                <w:rFonts w:hint="eastAsia"/>
                <w:spacing w:val="4"/>
                <w:sz w:val="16"/>
              </w:rPr>
              <w:t>(</w:t>
            </w:r>
            <w:r>
              <w:rPr>
                <w:rFonts w:hint="eastAsia"/>
                <w:spacing w:val="4"/>
                <w:sz w:val="16"/>
              </w:rPr>
              <w:t>第</w:t>
            </w:r>
            <w:r>
              <w:rPr>
                <w:rFonts w:hint="eastAsia"/>
                <w:spacing w:val="4"/>
                <w:sz w:val="16"/>
              </w:rPr>
              <w:t>4</w:t>
            </w:r>
            <w:r>
              <w:rPr>
                <w:rFonts w:hint="eastAsia"/>
                <w:spacing w:val="4"/>
                <w:sz w:val="16"/>
              </w:rPr>
              <w:t>号に係る部分を除く。</w:t>
            </w:r>
            <w:r>
              <w:rPr>
                <w:rFonts w:hint="eastAsia"/>
                <w:spacing w:val="4"/>
                <w:sz w:val="16"/>
              </w:rPr>
              <w:t>)</w:t>
            </w:r>
            <w:r>
              <w:rPr>
                <w:rFonts w:hint="eastAsia"/>
                <w:spacing w:val="4"/>
                <w:sz w:val="16"/>
              </w:rPr>
              <w:t>若しくは第</w:t>
            </w:r>
            <w:r>
              <w:rPr>
                <w:rFonts w:hint="eastAsia"/>
                <w:spacing w:val="4"/>
                <w:sz w:val="16"/>
              </w:rPr>
              <w:t>2</w:t>
            </w:r>
            <w:r>
              <w:rPr>
                <w:rFonts w:hint="eastAsia"/>
                <w:spacing w:val="4"/>
                <w:sz w:val="16"/>
              </w:rPr>
              <w:t>項（これらの規定を</w:t>
            </w:r>
            <w:r>
              <w:rPr>
                <w:rFonts w:hint="eastAsia"/>
                <w:sz w:val="16"/>
              </w:rPr>
              <w:t>第１４条の６において読み替えて準用する場合を含む。）又は浄化槽法第４１条第２項の規定により許可を取り消され，その取消しの日から５年を経過しない者（当該許可を取り消された者が法人である場合（第</w:t>
            </w:r>
            <w:r>
              <w:rPr>
                <w:rFonts w:hint="eastAsia"/>
                <w:sz w:val="16"/>
              </w:rPr>
              <w:t>7</w:t>
            </w:r>
            <w:r>
              <w:rPr>
                <w:rFonts w:hint="eastAsia"/>
                <w:sz w:val="16"/>
              </w:rPr>
              <w:t>条の</w:t>
            </w:r>
            <w:r>
              <w:rPr>
                <w:rFonts w:hint="eastAsia"/>
                <w:sz w:val="16"/>
              </w:rPr>
              <w:t>4</w:t>
            </w:r>
            <w:r>
              <w:rPr>
                <w:rFonts w:hint="eastAsia"/>
                <w:sz w:val="16"/>
              </w:rPr>
              <w:t>第</w:t>
            </w:r>
            <w:r>
              <w:rPr>
                <w:rFonts w:hint="eastAsia"/>
                <w:sz w:val="16"/>
              </w:rPr>
              <w:t>1</w:t>
            </w:r>
            <w:r>
              <w:rPr>
                <w:rFonts w:hint="eastAsia"/>
                <w:sz w:val="16"/>
              </w:rPr>
              <w:t>項第</w:t>
            </w:r>
            <w:r>
              <w:rPr>
                <w:rFonts w:hint="eastAsia"/>
                <w:sz w:val="16"/>
              </w:rPr>
              <w:t>3</w:t>
            </w:r>
            <w:r>
              <w:rPr>
                <w:rFonts w:hint="eastAsia"/>
                <w:sz w:val="16"/>
              </w:rPr>
              <w:t>号又は第</w:t>
            </w:r>
            <w:r>
              <w:rPr>
                <w:rFonts w:hint="eastAsia"/>
                <w:sz w:val="16"/>
              </w:rPr>
              <w:t>14</w:t>
            </w:r>
            <w:r>
              <w:rPr>
                <w:rFonts w:hint="eastAsia"/>
                <w:sz w:val="16"/>
              </w:rPr>
              <w:t>条の</w:t>
            </w:r>
            <w:r>
              <w:rPr>
                <w:rFonts w:hint="eastAsia"/>
                <w:sz w:val="16"/>
              </w:rPr>
              <w:t>3</w:t>
            </w:r>
            <w:r>
              <w:rPr>
                <w:rFonts w:hint="eastAsia"/>
                <w:sz w:val="16"/>
              </w:rPr>
              <w:t>の</w:t>
            </w:r>
            <w:r>
              <w:rPr>
                <w:rFonts w:hint="eastAsia"/>
                <w:sz w:val="16"/>
              </w:rPr>
              <w:t>2</w:t>
            </w:r>
            <w:r>
              <w:rPr>
                <w:rFonts w:hint="eastAsia"/>
                <w:sz w:val="16"/>
              </w:rPr>
              <w:t>第</w:t>
            </w:r>
            <w:r>
              <w:rPr>
                <w:rFonts w:hint="eastAsia"/>
                <w:sz w:val="16"/>
              </w:rPr>
              <w:t>1</w:t>
            </w:r>
            <w:r>
              <w:rPr>
                <w:rFonts w:hint="eastAsia"/>
                <w:sz w:val="16"/>
              </w:rPr>
              <w:t>項第</w:t>
            </w:r>
            <w:r>
              <w:rPr>
                <w:rFonts w:hint="eastAsia"/>
                <w:sz w:val="16"/>
              </w:rPr>
              <w:t>3</w:t>
            </w:r>
            <w:r>
              <w:rPr>
                <w:rFonts w:hint="eastAsia"/>
                <w:sz w:val="16"/>
              </w:rPr>
              <w:t>号（第</w:t>
            </w:r>
            <w:r>
              <w:rPr>
                <w:rFonts w:hint="eastAsia"/>
                <w:sz w:val="16"/>
              </w:rPr>
              <w:t>14</w:t>
            </w:r>
            <w:r>
              <w:rPr>
                <w:rFonts w:hint="eastAsia"/>
                <w:sz w:val="16"/>
              </w:rPr>
              <w:t>条の</w:t>
            </w:r>
            <w:r>
              <w:rPr>
                <w:rFonts w:hint="eastAsia"/>
                <w:sz w:val="16"/>
              </w:rPr>
              <w:t>6</w:t>
            </w:r>
            <w:r>
              <w:rPr>
                <w:rFonts w:hint="eastAsia"/>
                <w:sz w:val="16"/>
              </w:rPr>
              <w:t>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w:t>
            </w:r>
            <w:r>
              <w:rPr>
                <w:rFonts w:hint="eastAsia"/>
                <w:sz w:val="16"/>
              </w:rPr>
              <w:t>8</w:t>
            </w:r>
            <w:r>
              <w:rPr>
                <w:rFonts w:hint="eastAsia"/>
                <w:sz w:val="16"/>
              </w:rPr>
              <w:t>条の</w:t>
            </w:r>
            <w:r>
              <w:rPr>
                <w:rFonts w:hint="eastAsia"/>
                <w:sz w:val="16"/>
              </w:rPr>
              <w:t>5</w:t>
            </w:r>
            <w:r>
              <w:rPr>
                <w:rFonts w:hint="eastAsia"/>
                <w:sz w:val="16"/>
              </w:rPr>
              <w:t>第</w:t>
            </w:r>
            <w:r>
              <w:rPr>
                <w:rFonts w:hint="eastAsia"/>
                <w:sz w:val="16"/>
              </w:rPr>
              <w:t>6</w:t>
            </w:r>
            <w:r>
              <w:rPr>
                <w:rFonts w:hint="eastAsia"/>
                <w:sz w:val="16"/>
              </w:rPr>
              <w:t>項及び第１４条第５項第２号ニにおいて同じ。）であった者で当該取消しの日から５年を経過しないものを含む。）</w:t>
            </w:r>
          </w:p>
          <w:p>
            <w:pPr>
              <w:pStyle w:val="0"/>
              <w:tabs>
                <w:tab w:val="left" w:leader="none" w:pos="9548"/>
              </w:tabs>
              <w:spacing w:line="160" w:lineRule="exact"/>
              <w:ind w:left="384" w:leftChars="1" w:right="120" w:rightChars="50" w:hanging="382" w:hangingChars="200"/>
              <w:rPr>
                <w:rFonts w:hint="eastAsia"/>
                <w:spacing w:val="4"/>
                <w:sz w:val="16"/>
              </w:rPr>
            </w:pPr>
            <w:r>
              <w:rPr>
                <w:rFonts w:hint="eastAsia"/>
                <w:sz w:val="16"/>
              </w:rPr>
              <w:t>　ヘ</w:t>
            </w:r>
            <w:r>
              <w:rPr>
                <w:rFonts w:hint="eastAsia"/>
                <w:spacing w:val="4"/>
                <w:sz w:val="16"/>
              </w:rPr>
              <w:t>　第７条の４若しくは第１４条の３の２（第</w:t>
            </w:r>
            <w:r>
              <w:rPr>
                <w:rFonts w:hint="eastAsia"/>
                <w:spacing w:val="4"/>
                <w:sz w:val="16"/>
              </w:rPr>
              <w:t>14</w:t>
            </w:r>
            <w:r>
              <w:rPr>
                <w:rFonts w:hint="eastAsia"/>
                <w:spacing w:val="4"/>
                <w:sz w:val="16"/>
              </w:rPr>
              <w:t>条の</w:t>
            </w:r>
            <w:r>
              <w:rPr>
                <w:rFonts w:hint="eastAsia"/>
                <w:spacing w:val="4"/>
                <w:sz w:val="16"/>
              </w:rPr>
              <w:t>6</w:t>
            </w:r>
            <w:r>
              <w:rPr>
                <w:rFonts w:hint="eastAsia"/>
                <w:spacing w:val="4"/>
                <w:sz w:val="16"/>
              </w:rPr>
              <w:t>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次条第</w:t>
            </w:r>
            <w:r>
              <w:rPr>
                <w:rFonts w:hint="eastAsia"/>
                <w:spacing w:val="4"/>
                <w:sz w:val="16"/>
              </w:rPr>
              <w:t>3</w:t>
            </w:r>
            <w:r>
              <w:rPr>
                <w:rFonts w:hint="eastAsia"/>
                <w:spacing w:val="4"/>
                <w:sz w:val="16"/>
              </w:rPr>
              <w:t>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p>
            <w:pPr>
              <w:pStyle w:val="0"/>
              <w:tabs>
                <w:tab w:val="left" w:leader="none" w:pos="9548"/>
              </w:tabs>
              <w:spacing w:line="160" w:lineRule="exact"/>
              <w:ind w:left="447" w:leftChars="103" w:right="120" w:rightChars="50" w:hanging="199" w:hangingChars="100"/>
              <w:rPr>
                <w:rFonts w:hint="eastAsia"/>
                <w:spacing w:val="4"/>
                <w:sz w:val="16"/>
              </w:rPr>
            </w:pPr>
            <w:r>
              <w:rPr>
                <w:rFonts w:hint="eastAsia"/>
                <w:spacing w:val="4"/>
                <w:sz w:val="16"/>
              </w:rPr>
              <w:t>ト　ヘに規定にする期間内に次条第</w:t>
            </w:r>
            <w:r>
              <w:rPr>
                <w:rFonts w:hint="eastAsia"/>
                <w:spacing w:val="4"/>
                <w:sz w:val="16"/>
              </w:rPr>
              <w:t>3</w:t>
            </w:r>
            <w:r>
              <w:rPr>
                <w:rFonts w:hint="eastAsia"/>
                <w:spacing w:val="4"/>
                <w:sz w:val="16"/>
              </w:rPr>
              <w:t>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ヘ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p>
            <w:pPr>
              <w:pStyle w:val="0"/>
              <w:tabs>
                <w:tab w:val="left" w:leader="none" w:pos="9548"/>
              </w:tabs>
              <w:spacing w:line="160" w:lineRule="exact"/>
              <w:ind w:left="447" w:leftChars="103" w:right="120" w:rightChars="50" w:hanging="199" w:hangingChars="100"/>
              <w:rPr>
                <w:rFonts w:hint="eastAsia"/>
                <w:sz w:val="16"/>
              </w:rPr>
            </w:pPr>
            <w:r>
              <w:rPr>
                <w:rFonts w:hint="eastAsia"/>
                <w:spacing w:val="4"/>
                <w:sz w:val="16"/>
              </w:rPr>
              <w:t>チ　</w:t>
            </w:r>
            <w:r>
              <w:rPr>
                <w:rFonts w:hint="eastAsia"/>
                <w:sz w:val="16"/>
              </w:rPr>
              <w:t>その業務に関し不正又は不誠実な行為をするおそれがあると認めるに足りる相当の理由がある者</w:t>
            </w:r>
          </w:p>
          <w:p>
            <w:pPr>
              <w:pStyle w:val="0"/>
              <w:tabs>
                <w:tab w:val="left" w:leader="none" w:pos="9548"/>
              </w:tabs>
              <w:spacing w:line="160" w:lineRule="exact"/>
              <w:ind w:left="439" w:leftChars="103" w:right="120" w:rightChars="50" w:hanging="191" w:hangingChars="100"/>
              <w:rPr>
                <w:rFonts w:hint="eastAsia"/>
                <w:sz w:val="16"/>
              </w:rPr>
            </w:pPr>
          </w:p>
          <w:p>
            <w:pPr>
              <w:pStyle w:val="0"/>
              <w:tabs>
                <w:tab w:val="left" w:leader="none" w:pos="9548"/>
              </w:tabs>
              <w:spacing w:line="160" w:lineRule="exact"/>
              <w:ind w:left="1" w:right="120" w:rightChars="50"/>
              <w:rPr>
                <w:rFonts w:hint="eastAsia"/>
                <w:sz w:val="16"/>
              </w:rPr>
            </w:pPr>
            <w:r>
              <w:rPr>
                <w:rFonts w:hint="eastAsia"/>
                <w:sz w:val="16"/>
              </w:rPr>
              <w:t>２法第１４条第５項第２号ロ</w:t>
            </w:r>
          </w:p>
          <w:p>
            <w:pPr>
              <w:pStyle w:val="0"/>
              <w:tabs>
                <w:tab w:val="left" w:leader="none" w:pos="9548"/>
              </w:tabs>
              <w:spacing w:line="160" w:lineRule="exact"/>
              <w:ind w:left="467" w:leftChars="194" w:right="120" w:rightChars="50"/>
              <w:rPr>
                <w:rFonts w:hint="eastAsia"/>
                <w:sz w:val="16"/>
              </w:rPr>
            </w:pPr>
            <w:r>
              <w:rPr>
                <w:rFonts w:hint="eastAsia"/>
                <w:sz w:val="16"/>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pPr>
              <w:pStyle w:val="0"/>
              <w:tabs>
                <w:tab w:val="left" w:leader="none" w:pos="9548"/>
              </w:tabs>
              <w:spacing w:line="160" w:lineRule="exact"/>
              <w:ind w:left="439" w:leftChars="103" w:right="120" w:rightChars="50" w:hanging="191" w:hangingChars="100"/>
              <w:rPr>
                <w:rFonts w:hint="eastAsia"/>
                <w:sz w:val="16"/>
              </w:rPr>
            </w:pPr>
          </w:p>
          <w:p>
            <w:pPr>
              <w:pStyle w:val="0"/>
              <w:tabs>
                <w:tab w:val="left" w:leader="none" w:pos="9548"/>
              </w:tabs>
              <w:spacing w:line="160" w:lineRule="exact"/>
              <w:ind w:right="120" w:rightChars="50"/>
              <w:rPr>
                <w:rFonts w:hint="eastAsia"/>
                <w:sz w:val="16"/>
              </w:rPr>
            </w:pPr>
            <w:r>
              <w:rPr>
                <w:rFonts w:hint="eastAsia"/>
                <w:sz w:val="16"/>
              </w:rPr>
              <w:t>３法第１４条第５項第２号ハ</w:t>
            </w:r>
          </w:p>
          <w:p>
            <w:pPr>
              <w:pStyle w:val="0"/>
              <w:tabs>
                <w:tab w:val="left" w:leader="none" w:pos="9548"/>
              </w:tabs>
              <w:spacing w:line="160" w:lineRule="exact"/>
              <w:ind w:left="439" w:leftChars="103" w:right="120" w:rightChars="50" w:hanging="191" w:hangingChars="100"/>
              <w:rPr>
                <w:rFonts w:hint="eastAsia"/>
                <w:sz w:val="16"/>
              </w:rPr>
            </w:pPr>
            <w:r>
              <w:rPr>
                <w:rFonts w:hint="eastAsia"/>
                <w:sz w:val="16"/>
              </w:rPr>
              <w:t>　　営業に関し成年者と同一の行為能力を有しない未成年者でその法定代理人がイ又はロのいずれかに該当するもの</w:t>
            </w:r>
          </w:p>
          <w:p>
            <w:pPr>
              <w:pStyle w:val="0"/>
              <w:tabs>
                <w:tab w:val="left" w:leader="none" w:pos="9548"/>
              </w:tabs>
              <w:spacing w:line="160" w:lineRule="exact"/>
              <w:ind w:left="439" w:leftChars="103" w:right="120" w:rightChars="50" w:hanging="191" w:hangingChars="100"/>
              <w:rPr>
                <w:rFonts w:hint="eastAsia"/>
                <w:sz w:val="16"/>
              </w:rPr>
            </w:pPr>
          </w:p>
          <w:p>
            <w:pPr>
              <w:pStyle w:val="0"/>
              <w:tabs>
                <w:tab w:val="left" w:leader="none" w:pos="9548"/>
              </w:tabs>
              <w:spacing w:line="160" w:lineRule="exact"/>
              <w:ind w:right="120" w:rightChars="50"/>
              <w:rPr>
                <w:rFonts w:hint="eastAsia"/>
                <w:sz w:val="16"/>
              </w:rPr>
            </w:pPr>
            <w:r>
              <w:rPr>
                <w:rFonts w:hint="eastAsia"/>
                <w:sz w:val="16"/>
              </w:rPr>
              <w:t>４法第１４条第５項第２号ニ</w:t>
            </w:r>
          </w:p>
          <w:p>
            <w:pPr>
              <w:pStyle w:val="0"/>
              <w:tabs>
                <w:tab w:val="left" w:leader="none" w:pos="9548"/>
              </w:tabs>
              <w:spacing w:line="160" w:lineRule="exact"/>
              <w:ind w:right="120" w:rightChars="50"/>
              <w:rPr>
                <w:rFonts w:hint="eastAsia"/>
                <w:sz w:val="16"/>
              </w:rPr>
            </w:pPr>
            <w:r>
              <w:rPr>
                <w:rFonts w:hint="eastAsia"/>
                <w:sz w:val="16"/>
              </w:rPr>
              <w:t>　　　法人でその役員又は政令で定める使用人のうちにイ又はロのいずれかに該当する者のあるもの</w:t>
            </w:r>
          </w:p>
          <w:p>
            <w:pPr>
              <w:pStyle w:val="0"/>
              <w:tabs>
                <w:tab w:val="left" w:leader="none" w:pos="9548"/>
              </w:tabs>
              <w:spacing w:line="160" w:lineRule="exact"/>
              <w:ind w:right="120" w:rightChars="50"/>
              <w:rPr>
                <w:rFonts w:hint="eastAsia"/>
                <w:sz w:val="16"/>
              </w:rPr>
            </w:pPr>
          </w:p>
          <w:p>
            <w:pPr>
              <w:pStyle w:val="0"/>
              <w:spacing w:line="160" w:lineRule="exact"/>
              <w:rPr>
                <w:rFonts w:hint="eastAsia"/>
                <w:sz w:val="16"/>
              </w:rPr>
            </w:pPr>
            <w:r>
              <w:rPr>
                <w:rFonts w:hint="eastAsia"/>
                <w:sz w:val="16"/>
              </w:rPr>
              <w:t>５法第１４条第５項第２号ホ</w:t>
            </w:r>
          </w:p>
          <w:p>
            <w:pPr>
              <w:pStyle w:val="0"/>
              <w:tabs>
                <w:tab w:val="left" w:leader="none" w:pos="9548"/>
              </w:tabs>
              <w:spacing w:line="160" w:lineRule="exact"/>
              <w:ind w:left="1" w:leftChars="-94" w:right="120" w:rightChars="50" w:hanging="227" w:hangingChars="119"/>
              <w:rPr>
                <w:rFonts w:hint="eastAsia"/>
                <w:sz w:val="16"/>
              </w:rPr>
            </w:pPr>
            <w:r>
              <w:rPr>
                <w:rFonts w:hint="eastAsia"/>
                <w:sz w:val="16"/>
              </w:rPr>
              <w:t>　　　　個人で政令で定める使用人のうちにイ又はロのいずれかに該当する者のあるもの</w:t>
            </w:r>
          </w:p>
          <w:p>
            <w:pPr>
              <w:pStyle w:val="0"/>
              <w:tabs>
                <w:tab w:val="left" w:leader="none" w:pos="9548"/>
              </w:tabs>
              <w:spacing w:line="160" w:lineRule="exact"/>
              <w:ind w:right="120" w:rightChars="50"/>
              <w:rPr>
                <w:rFonts w:hint="eastAsia"/>
                <w:sz w:val="16"/>
              </w:rPr>
            </w:pPr>
          </w:p>
          <w:p>
            <w:pPr>
              <w:pStyle w:val="0"/>
              <w:tabs>
                <w:tab w:val="left" w:leader="none" w:pos="9548"/>
              </w:tabs>
              <w:spacing w:line="160" w:lineRule="exact"/>
              <w:ind w:right="120" w:rightChars="50"/>
              <w:rPr>
                <w:rFonts w:hint="eastAsia"/>
                <w:sz w:val="16"/>
              </w:rPr>
            </w:pPr>
            <w:r>
              <w:rPr>
                <w:rFonts w:hint="eastAsia"/>
                <w:sz w:val="16"/>
              </w:rPr>
              <w:t>６法第１４条第５項第２号ヘ</w:t>
            </w:r>
          </w:p>
          <w:p>
            <w:pPr>
              <w:pStyle w:val="0"/>
              <w:tabs>
                <w:tab w:val="left" w:leader="none" w:pos="9548"/>
              </w:tabs>
              <w:spacing w:line="160" w:lineRule="exact"/>
              <w:ind w:left="1" w:leftChars="-94" w:right="120" w:rightChars="50" w:hanging="227" w:hangingChars="119"/>
              <w:rPr>
                <w:rFonts w:hint="eastAsia"/>
                <w:sz w:val="16"/>
              </w:rPr>
            </w:pPr>
            <w:r>
              <w:rPr>
                <w:rFonts w:hint="eastAsia"/>
                <w:sz w:val="16"/>
              </w:rPr>
              <w:t>　　　　暴力団員等がその事業活動を支配する者</w:t>
            </w:r>
          </w:p>
          <w:p>
            <w:pPr>
              <w:pStyle w:val="0"/>
              <w:spacing w:line="160" w:lineRule="exact"/>
              <w:ind w:left="224" w:leftChars="93" w:right="65" w:rightChars="27"/>
              <w:rPr>
                <w:rFonts w:hint="eastAsia"/>
                <w:sz w:val="16"/>
              </w:rPr>
            </w:pPr>
          </w:p>
          <w:p>
            <w:pPr>
              <w:pStyle w:val="0"/>
              <w:spacing w:line="160" w:lineRule="exact"/>
              <w:ind w:left="224" w:leftChars="93" w:right="65" w:rightChars="27"/>
              <w:rPr>
                <w:rFonts w:hint="eastAsia"/>
                <w:sz w:val="16"/>
              </w:rPr>
            </w:pPr>
            <w:r>
              <w:rPr>
                <w:rFonts w:hint="eastAsia"/>
                <w:sz w:val="16"/>
              </w:rPr>
              <w:t>注１）その他生活環境の保全を目的とする法令</w:t>
            </w:r>
          </w:p>
          <w:p>
            <w:pPr>
              <w:pStyle w:val="0"/>
              <w:spacing w:line="160" w:lineRule="exact"/>
              <w:ind w:left="708" w:leftChars="294" w:right="65" w:rightChars="27" w:firstLine="8" w:firstLineChars="4"/>
              <w:rPr>
                <w:rFonts w:hint="eastAsia"/>
                <w:sz w:val="16"/>
              </w:rPr>
            </w:pPr>
            <w:r>
              <w:rPr>
                <w:rFonts w:hint="eastAsia"/>
                <w:sz w:val="16"/>
              </w:rPr>
              <w:t>　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pPr>
              <w:pStyle w:val="0"/>
              <w:spacing w:line="160" w:lineRule="exact"/>
              <w:ind w:left="226" w:leftChars="94" w:right="65" w:rightChars="27"/>
              <w:rPr>
                <w:rFonts w:hint="eastAsia"/>
                <w:sz w:val="16"/>
              </w:rPr>
            </w:pPr>
            <w:r>
              <w:rPr>
                <w:rFonts w:hint="eastAsia"/>
                <w:sz w:val="16"/>
              </w:rPr>
              <w:t>注２）政令で定める使用人（令第４条の７）　申請者の使用人で次に掲げるものの代表者であるもの。</w:t>
            </w:r>
          </w:p>
          <w:p>
            <w:pPr>
              <w:pStyle w:val="0"/>
              <w:spacing w:line="160" w:lineRule="exact"/>
              <w:ind w:right="65" w:rightChars="27" w:firstLine="764" w:firstLineChars="400"/>
              <w:rPr>
                <w:rFonts w:hint="eastAsia"/>
                <w:sz w:val="16"/>
              </w:rPr>
            </w:pPr>
            <w:r>
              <w:rPr>
                <w:rFonts w:hint="eastAsia"/>
                <w:sz w:val="16"/>
              </w:rPr>
              <w:t>１本店又は支店（商人以外の者にあっては，主たる事務所又は従たる事務所）</w:t>
            </w:r>
            <w:r>
              <w:rPr>
                <w:rFonts w:hint="eastAsia"/>
                <w:sz w:val="16"/>
              </w:rPr>
              <w:t xml:space="preserve"> </w:t>
            </w:r>
          </w:p>
          <w:p>
            <w:pPr>
              <w:pStyle w:val="0"/>
              <w:spacing w:line="160" w:lineRule="exact"/>
              <w:ind w:left="952" w:leftChars="316" w:right="65" w:rightChars="27" w:hanging="191" w:hangingChars="100"/>
              <w:rPr>
                <w:rFonts w:hint="eastAsia"/>
                <w:sz w:val="16"/>
              </w:rPr>
            </w:pPr>
            <w:r>
              <w:rPr>
                <w:rFonts w:hint="eastAsia"/>
                <w:sz w:val="16"/>
              </w:rPr>
              <w:t>２前号に掲げるもののほか，継続的に業務を行うことができる施設を有する場所で，廃棄物の収集若しくは運搬又は処分若しくは再生の業に係る契約を締結する権限を有する者を置くもの</w:t>
            </w:r>
          </w:p>
        </w:tc>
      </w:tr>
    </w:tbl>
    <w:p>
      <w:pPr>
        <w:pStyle w:val="0"/>
        <w:spacing w:line="160" w:lineRule="exact"/>
        <w:ind w:right="764"/>
        <w:rPr>
          <w:rFonts w:hint="eastAsia"/>
          <w:sz w:val="16"/>
        </w:rPr>
      </w:pPr>
      <w:bookmarkStart w:id="0" w:name="_GoBack"/>
      <w:bookmarkEnd w:id="0"/>
    </w:p>
    <w:sectPr>
      <w:pgSz w:w="11907" w:h="16840"/>
      <w:pgMar w:top="397" w:right="1134" w:bottom="244" w:left="1134" w:header="851" w:footer="992" w:gutter="0"/>
      <w:cols w:space="720"/>
      <w:textDirection w:val="lrTb"/>
      <w:docGrid w:type="linesAndChars" w:linePitch="286"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1"/>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ind w:right="135" w:rightChars="56"/>
    </w:pPr>
  </w:style>
  <w:style w:type="paragraph" w:styleId="16">
    <w:name w:val="Body Text 2"/>
    <w:basedOn w:val="0"/>
    <w:next w:val="16"/>
    <w:link w:val="0"/>
    <w:uiPriority w:val="0"/>
    <w:pPr>
      <w:ind w:right="120" w:rightChars="50"/>
    </w:pPr>
  </w:style>
  <w:style w:type="paragraph" w:styleId="17">
    <w:name w:val="Block Text"/>
    <w:basedOn w:val="0"/>
    <w:next w:val="17"/>
    <w:link w:val="0"/>
    <w:uiPriority w:val="0"/>
    <w:pPr>
      <w:ind w:left="708" w:right="120" w:rightChars="50" w:hanging="708" w:hangingChars="294"/>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29</Words>
  <Characters>2299</Characters>
  <Application>JUST Note</Application>
  <Lines>81</Lines>
  <Paragraphs>34</Paragraphs>
  <CharactersWithSpaces>2388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　約　書</dc:title>
  <dc:creator>菅原　加奈子</dc:creator>
  <cp:lastModifiedBy>Administrator</cp:lastModifiedBy>
  <cp:lastPrinted>2022-03-22T05:02:00Z</cp:lastPrinted>
  <dcterms:created xsi:type="dcterms:W3CDTF">2012-04-04T06:13:00Z</dcterms:created>
  <dcterms:modified xsi:type="dcterms:W3CDTF">2022-03-24T00:21:54Z</dcterms:modified>
  <cp:revision>23</cp:revision>
</cp:coreProperties>
</file>