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pacing w:val="56"/>
          <w:fitText w:val="6870" w:id="1"/>
        </w:rPr>
        <w:t>旭川市ポリ塩化ビフェニル（ＰＣＢ）廃棄物管理指導要</w:t>
      </w:r>
      <w:r>
        <w:rPr>
          <w:rFonts w:hint="eastAsia"/>
          <w:spacing w:val="10"/>
          <w:fitText w:val="6870" w:id="1"/>
        </w:rPr>
        <w:t>綱</w:t>
      </w:r>
    </w:p>
    <w:p>
      <w:pPr>
        <w:pStyle w:val="0"/>
        <w:autoSpaceDE w:val="0"/>
        <w:autoSpaceDN w:val="0"/>
        <w:rPr>
          <w:rFonts w:hint="default"/>
        </w:rPr>
      </w:pPr>
    </w:p>
    <w:p>
      <w:pPr>
        <w:pStyle w:val="0"/>
        <w:autoSpaceDE w:val="0"/>
        <w:autoSpaceDN w:val="0"/>
        <w:ind w:left="229" w:leftChars="100"/>
        <w:rPr>
          <w:rFonts w:hint="default"/>
        </w:rPr>
      </w:pPr>
      <w:r>
        <w:rPr>
          <w:rFonts w:hint="eastAsia"/>
        </w:rPr>
        <w:t>（目　的）</w:t>
      </w:r>
    </w:p>
    <w:p>
      <w:pPr>
        <w:pStyle w:val="0"/>
        <w:autoSpaceDE w:val="0"/>
        <w:autoSpaceDN w:val="0"/>
        <w:ind w:left="229" w:hanging="229" w:hangingChars="100"/>
        <w:rPr>
          <w:rFonts w:hint="default"/>
        </w:rPr>
      </w:pPr>
      <w:r>
        <w:rPr>
          <w:rFonts w:hint="eastAsia"/>
        </w:rPr>
        <w:t>第１条　この要綱は、ポリ塩化ビフェニル廃棄物（以下「ＰＣＢ廃棄物」という。）を適正に管理及び処理すること、並びにポリ塩化ビフェニル使用製品（以下「ＰＣＢ使用製品」という。）を廃棄することについて、ポリ塩化ビフェニル廃棄物の適正な処理の推進に関する特別措置法（平成１３年法律第６５号。以下「ＰＣＢ特別措置法」という。）、廃棄物の処理及び清掃に関する法律（昭和４５年法律第１３７号。以下「廃棄物処理法」という。）その他の法令で定められているもののほか、必要事項を定めるものとする。</w:t>
      </w:r>
    </w:p>
    <w:p>
      <w:pPr>
        <w:pStyle w:val="0"/>
        <w:autoSpaceDE w:val="0"/>
        <w:autoSpaceDN w:val="0"/>
        <w:rPr>
          <w:rFonts w:hint="default"/>
        </w:rPr>
      </w:pPr>
    </w:p>
    <w:p>
      <w:pPr>
        <w:pStyle w:val="0"/>
        <w:autoSpaceDE w:val="0"/>
        <w:autoSpaceDN w:val="0"/>
        <w:ind w:left="229" w:leftChars="100"/>
        <w:rPr>
          <w:rFonts w:hint="default"/>
        </w:rPr>
      </w:pPr>
      <w:r>
        <w:rPr>
          <w:rFonts w:hint="eastAsia"/>
        </w:rPr>
        <w:t>（定　義）</w:t>
      </w:r>
    </w:p>
    <w:p>
      <w:pPr>
        <w:pStyle w:val="0"/>
        <w:autoSpaceDE w:val="0"/>
        <w:autoSpaceDN w:val="0"/>
        <w:ind w:left="229" w:hanging="229" w:hangingChars="100"/>
        <w:rPr>
          <w:rFonts w:hint="default"/>
        </w:rPr>
      </w:pPr>
      <w:r>
        <w:rPr>
          <w:rFonts w:hint="eastAsia"/>
        </w:rPr>
        <w:t>第２条　この要綱で使用する用語の意義は、ＰＣＢ特別措置法及び廃棄物処理法の例による。</w:t>
      </w:r>
    </w:p>
    <w:p>
      <w:pPr>
        <w:pStyle w:val="0"/>
        <w:autoSpaceDE w:val="0"/>
        <w:autoSpaceDN w:val="0"/>
        <w:ind w:firstLine="675"/>
        <w:rPr>
          <w:rFonts w:hint="default"/>
        </w:rPr>
      </w:pPr>
    </w:p>
    <w:p>
      <w:pPr>
        <w:pStyle w:val="0"/>
        <w:autoSpaceDE w:val="0"/>
        <w:autoSpaceDN w:val="0"/>
        <w:ind w:left="229" w:leftChars="100"/>
        <w:rPr>
          <w:rFonts w:hint="default"/>
        </w:rPr>
      </w:pPr>
      <w:r>
        <w:rPr>
          <w:rFonts w:hint="eastAsia"/>
        </w:rPr>
        <w:t>（保管開始届）</w:t>
      </w:r>
    </w:p>
    <w:p>
      <w:pPr>
        <w:pStyle w:val="0"/>
        <w:tabs>
          <w:tab w:val="left" w:leader="none" w:pos="687"/>
        </w:tabs>
        <w:autoSpaceDE w:val="0"/>
        <w:autoSpaceDN w:val="0"/>
        <w:ind w:left="229" w:hanging="229" w:hangingChars="100"/>
        <w:rPr>
          <w:rFonts w:hint="default"/>
          <w:dstrike w:val="1"/>
        </w:rPr>
      </w:pPr>
      <w:r>
        <w:rPr>
          <w:rFonts w:hint="eastAsia"/>
        </w:rPr>
        <w:t>第３条　ＰＣＢ使用製品の廃棄等により、ＰＣＢ廃棄物を新たに保管することとなった保管事業者は、保管事業場ごとに「ＰＣＢ廃棄物保管開始届」（別記様式１）を市長に提出するものとする。ただし市長が、ＰＣＢ特別措置法第１６条第２項に基づく承継届出書その他の届出により、既にＰＣＢ廃棄物の保管を把握している場合など、当該保管開始届の提出を要しないと認めたときは、この限りではない。</w:t>
      </w:r>
    </w:p>
    <w:p>
      <w:pPr>
        <w:pStyle w:val="0"/>
        <w:tabs>
          <w:tab w:val="left" w:leader="none" w:pos="687"/>
        </w:tabs>
        <w:autoSpaceDE w:val="0"/>
        <w:autoSpaceDN w:val="0"/>
        <w:ind w:left="229" w:hanging="229" w:hangingChars="100"/>
        <w:rPr>
          <w:rFonts w:hint="default"/>
          <w:dstrike w:val="1"/>
        </w:rPr>
      </w:pPr>
      <w:r>
        <w:rPr>
          <w:rFonts w:hint="eastAsia"/>
        </w:rPr>
        <w:t>　　なお、高濃度ＰＣＢ廃棄物を新たに保管する場合には、ポリ塩化ビフェニル廃棄物等の保管及び処分状況等届出書（様式第１号（１））により届出を行うものとする。</w:t>
      </w:r>
    </w:p>
    <w:p>
      <w:pPr>
        <w:pStyle w:val="0"/>
        <w:tabs>
          <w:tab w:val="left" w:leader="none" w:pos="916"/>
        </w:tabs>
        <w:autoSpaceDE w:val="0"/>
        <w:autoSpaceDN w:val="0"/>
        <w:ind w:left="229" w:hanging="229" w:hangingChars="100"/>
        <w:rPr>
          <w:rFonts w:hint="default"/>
        </w:rPr>
      </w:pPr>
      <w:r>
        <w:rPr>
          <w:rFonts w:hint="eastAsia"/>
        </w:rPr>
        <w:t>２　前項の届出には、次の各号に掲げる書類を添付するものとする。</w:t>
      </w:r>
    </w:p>
    <w:p>
      <w:pPr>
        <w:pStyle w:val="0"/>
        <w:tabs>
          <w:tab w:val="left" w:leader="none" w:pos="916"/>
        </w:tabs>
        <w:autoSpaceDE w:val="0"/>
        <w:autoSpaceDN w:val="0"/>
        <w:ind w:left="229" w:hanging="229" w:hangingChars="100"/>
        <w:rPr>
          <w:rFonts w:hint="default"/>
        </w:rPr>
      </w:pPr>
      <w:r>
        <w:rPr>
          <w:rFonts w:hint="eastAsia"/>
        </w:rPr>
        <w:t>（１）ＰＣＢ廃棄物の種類が確認できる写真</w:t>
      </w:r>
    </w:p>
    <w:p>
      <w:pPr>
        <w:pStyle w:val="0"/>
        <w:tabs>
          <w:tab w:val="left" w:leader="none" w:pos="916"/>
        </w:tabs>
        <w:autoSpaceDE w:val="0"/>
        <w:autoSpaceDN w:val="0"/>
        <w:ind w:left="229" w:hanging="229" w:hangingChars="100"/>
        <w:rPr>
          <w:rFonts w:hint="default"/>
        </w:rPr>
      </w:pPr>
      <w:r>
        <w:rPr>
          <w:rFonts w:hint="eastAsia"/>
        </w:rPr>
        <w:t>（２）ＰＣＢ廃棄物の保管状況が確認できる写真</w:t>
      </w:r>
    </w:p>
    <w:p>
      <w:pPr>
        <w:pStyle w:val="0"/>
        <w:tabs>
          <w:tab w:val="left" w:leader="none" w:pos="916"/>
        </w:tabs>
        <w:autoSpaceDE w:val="0"/>
        <w:autoSpaceDN w:val="0"/>
        <w:ind w:left="229" w:hanging="229" w:hangingChars="100"/>
        <w:rPr>
          <w:rFonts w:hint="default"/>
        </w:rPr>
      </w:pPr>
      <w:r>
        <w:rPr>
          <w:rFonts w:hint="eastAsia"/>
        </w:rPr>
        <w:t>（３）その他市長が必要と認める書類</w:t>
      </w:r>
    </w:p>
    <w:p>
      <w:pPr>
        <w:pStyle w:val="0"/>
        <w:tabs>
          <w:tab w:val="left" w:leader="none" w:pos="916"/>
        </w:tabs>
        <w:autoSpaceDE w:val="0"/>
        <w:autoSpaceDN w:val="0"/>
        <w:ind w:left="229" w:hanging="229" w:hangingChars="100"/>
        <w:rPr>
          <w:rFonts w:hint="default"/>
        </w:rPr>
      </w:pPr>
    </w:p>
    <w:p>
      <w:pPr>
        <w:pStyle w:val="0"/>
        <w:autoSpaceDE w:val="0"/>
        <w:autoSpaceDN w:val="0"/>
        <w:ind w:left="229" w:leftChars="100"/>
        <w:rPr>
          <w:rFonts w:hint="default"/>
        </w:rPr>
      </w:pPr>
      <w:r>
        <w:rPr>
          <w:rFonts w:hint="eastAsia"/>
        </w:rPr>
        <w:t>（保管事業場変更計画書）</w:t>
      </w:r>
    </w:p>
    <w:p>
      <w:pPr>
        <w:pStyle w:val="0"/>
        <w:tabs>
          <w:tab w:val="left" w:leader="none" w:pos="916"/>
        </w:tabs>
        <w:autoSpaceDE w:val="0"/>
        <w:autoSpaceDN w:val="0"/>
        <w:ind w:left="229" w:hanging="229" w:hangingChars="100"/>
        <w:rPr>
          <w:rFonts w:hint="default"/>
        </w:rPr>
      </w:pPr>
      <w:r>
        <w:rPr>
          <w:rFonts w:hint="eastAsia"/>
        </w:rPr>
        <w:t>第４条　保管事業場を変更しようとする保管事業者は、事前に「ＰＣＢ廃棄物保管事業場変更計画書」（別記様式２）を市長に提出するものとする。</w:t>
      </w:r>
    </w:p>
    <w:p>
      <w:pPr>
        <w:pStyle w:val="0"/>
        <w:tabs>
          <w:tab w:val="left" w:leader="none" w:pos="687"/>
        </w:tabs>
        <w:autoSpaceDE w:val="0"/>
        <w:autoSpaceDN w:val="0"/>
        <w:spacing w:line="240" w:lineRule="auto"/>
        <w:rPr>
          <w:rFonts w:hint="default"/>
        </w:rPr>
      </w:pPr>
      <w:r>
        <w:rPr>
          <w:rFonts w:hint="eastAsia"/>
        </w:rPr>
        <w:t>２　前項の計画書には、次に掲げる書類を添付するものとする。</w:t>
      </w:r>
    </w:p>
    <w:p>
      <w:pPr>
        <w:pStyle w:val="0"/>
        <w:tabs>
          <w:tab w:val="left" w:leader="none" w:pos="687"/>
        </w:tabs>
        <w:autoSpaceDE w:val="0"/>
        <w:autoSpaceDN w:val="0"/>
        <w:spacing w:line="240" w:lineRule="auto"/>
        <w:rPr>
          <w:rFonts w:hint="default"/>
        </w:rPr>
      </w:pPr>
      <w:r>
        <w:rPr>
          <w:rFonts w:hint="eastAsia"/>
        </w:rPr>
        <w:t>（１）運搬経路図</w:t>
      </w:r>
    </w:p>
    <w:p>
      <w:pPr>
        <w:pStyle w:val="0"/>
        <w:tabs>
          <w:tab w:val="left" w:leader="none" w:pos="687"/>
        </w:tabs>
        <w:autoSpaceDE w:val="0"/>
        <w:autoSpaceDN w:val="0"/>
        <w:spacing w:line="240" w:lineRule="auto"/>
        <w:rPr>
          <w:rFonts w:hint="default"/>
        </w:rPr>
      </w:pPr>
      <w:r>
        <w:rPr>
          <w:rFonts w:hint="eastAsia"/>
        </w:rPr>
        <w:t>（２）運搬を委託する場合は、運搬委託契約書の写し</w:t>
      </w:r>
    </w:p>
    <w:p>
      <w:pPr>
        <w:pStyle w:val="0"/>
        <w:tabs>
          <w:tab w:val="left" w:leader="none" w:pos="687"/>
        </w:tabs>
        <w:autoSpaceDE w:val="0"/>
        <w:autoSpaceDN w:val="0"/>
        <w:spacing w:line="240" w:lineRule="auto"/>
        <w:rPr>
          <w:rFonts w:hint="default"/>
        </w:rPr>
      </w:pPr>
      <w:r>
        <w:rPr>
          <w:rFonts w:hint="eastAsia"/>
        </w:rPr>
        <w:t>（３）その他市長が必要と認める書類</w:t>
      </w:r>
    </w:p>
    <w:p>
      <w:pPr>
        <w:pStyle w:val="0"/>
        <w:tabs>
          <w:tab w:val="left" w:leader="none" w:pos="687"/>
        </w:tabs>
        <w:autoSpaceDE w:val="0"/>
        <w:autoSpaceDN w:val="0"/>
        <w:spacing w:line="240" w:lineRule="auto"/>
        <w:ind w:left="229" w:hanging="229" w:hangingChars="100"/>
        <w:rPr>
          <w:rFonts w:hint="default"/>
        </w:rPr>
      </w:pPr>
      <w:r>
        <w:rPr>
          <w:rFonts w:hint="eastAsia"/>
        </w:rPr>
        <w:t>３　市長は、第１項の変更計画書の内容が適当であると認めるときは、別記様式３により保管事業者に対し、その旨通知するものとする。</w:t>
      </w:r>
    </w:p>
    <w:p>
      <w:pPr>
        <w:pStyle w:val="0"/>
        <w:tabs>
          <w:tab w:val="left" w:leader="none" w:pos="687"/>
        </w:tabs>
        <w:autoSpaceDE w:val="0"/>
        <w:autoSpaceDN w:val="0"/>
        <w:spacing w:line="240" w:lineRule="auto"/>
        <w:ind w:left="229" w:hanging="229" w:hangingChars="100"/>
        <w:rPr>
          <w:rFonts w:hint="default"/>
        </w:rPr>
      </w:pPr>
      <w:r>
        <w:rPr>
          <w:rFonts w:hint="eastAsia"/>
        </w:rPr>
        <w:t>４　保管事業者は、前項の通知を受けた後に当該通知に係る保管事業場を変更するものとする。</w:t>
      </w:r>
    </w:p>
    <w:p>
      <w:pPr>
        <w:pStyle w:val="0"/>
        <w:tabs>
          <w:tab w:val="left" w:leader="none" w:pos="687"/>
        </w:tabs>
        <w:autoSpaceDE w:val="0"/>
        <w:autoSpaceDN w:val="0"/>
        <w:spacing w:line="240" w:lineRule="auto"/>
        <w:ind w:left="229" w:hanging="229" w:hangingChars="100"/>
        <w:rPr>
          <w:rFonts w:hint="default"/>
        </w:rPr>
      </w:pPr>
    </w:p>
    <w:p>
      <w:pPr>
        <w:pStyle w:val="0"/>
        <w:autoSpaceDE w:val="0"/>
        <w:autoSpaceDN w:val="0"/>
        <w:ind w:left="229" w:leftChars="100"/>
        <w:rPr>
          <w:rFonts w:hint="default"/>
        </w:rPr>
      </w:pPr>
      <w:r>
        <w:rPr>
          <w:rFonts w:hint="eastAsia"/>
        </w:rPr>
        <w:t>（変更の報告等）</w:t>
      </w:r>
    </w:p>
    <w:p>
      <w:pPr>
        <w:pStyle w:val="0"/>
        <w:tabs>
          <w:tab w:val="left" w:leader="none" w:pos="916"/>
        </w:tabs>
        <w:autoSpaceDE w:val="0"/>
        <w:autoSpaceDN w:val="0"/>
        <w:ind w:left="229" w:hanging="229" w:hangingChars="100"/>
        <w:rPr>
          <w:rFonts w:hint="default"/>
        </w:rPr>
      </w:pPr>
      <w:r>
        <w:rPr>
          <w:rFonts w:hint="eastAsia"/>
        </w:rPr>
        <w:t>第５条　保管事業者は、第３条、ＰＣＢ特別措置法第８条第１項又はＰＣＢ特別措置法第１６条第２項の規定により行った届出について、次のいずれかに該当する場合、速やかに「ＰＣＢ廃棄物保管状況等変更報告書」（別記様式４）を市長に提出するものとする。</w:t>
      </w:r>
    </w:p>
    <w:p>
      <w:pPr>
        <w:pStyle w:val="0"/>
        <w:tabs>
          <w:tab w:val="left" w:leader="none" w:pos="916"/>
        </w:tabs>
        <w:autoSpaceDE w:val="0"/>
        <w:autoSpaceDN w:val="0"/>
        <w:ind w:left="0" w:leftChars="0" w:hanging="688" w:hangingChars="300"/>
        <w:rPr>
          <w:rFonts w:hint="default"/>
        </w:rPr>
      </w:pPr>
      <w:r>
        <w:rPr>
          <w:rFonts w:hint="eastAsia"/>
        </w:rPr>
        <w:t>（１）届出を行ったＰＣＢ廃棄物について、ＰＣＢ廃棄物ではないことが判明した場合</w:t>
      </w:r>
    </w:p>
    <w:p>
      <w:pPr>
        <w:pStyle w:val="0"/>
        <w:tabs>
          <w:tab w:val="left" w:leader="none" w:pos="916"/>
        </w:tabs>
        <w:autoSpaceDE w:val="0"/>
        <w:autoSpaceDN w:val="0"/>
        <w:ind w:left="459" w:hanging="459" w:hangingChars="200"/>
        <w:rPr>
          <w:rFonts w:hint="default"/>
        </w:rPr>
      </w:pPr>
      <w:r>
        <w:rPr>
          <w:rFonts w:hint="eastAsia"/>
        </w:rPr>
        <w:t>（２）届出を行ったＰＣＢ廃棄物について、数量や種類等が変更となった場合</w:t>
      </w:r>
    </w:p>
    <w:p>
      <w:pPr>
        <w:pStyle w:val="0"/>
        <w:tabs>
          <w:tab w:val="left" w:leader="none" w:pos="916"/>
        </w:tabs>
        <w:autoSpaceDE w:val="0"/>
        <w:autoSpaceDN w:val="0"/>
        <w:ind w:left="229" w:hanging="229" w:hangingChars="100"/>
        <w:rPr>
          <w:rFonts w:hint="default"/>
        </w:rPr>
      </w:pPr>
      <w:r>
        <w:rPr>
          <w:rFonts w:hint="eastAsia"/>
        </w:rPr>
        <w:t>２　前項の報告書には、変更の内容が確認できる書類を添付するものとする。</w:t>
      </w:r>
    </w:p>
    <w:p>
      <w:pPr>
        <w:pStyle w:val="0"/>
        <w:tabs>
          <w:tab w:val="left" w:leader="none" w:pos="916"/>
        </w:tabs>
        <w:autoSpaceDE w:val="0"/>
        <w:autoSpaceDN w:val="0"/>
        <w:ind w:left="229" w:hanging="229" w:hangingChars="100"/>
        <w:rPr>
          <w:rFonts w:hint="default"/>
        </w:rPr>
      </w:pPr>
      <w:r>
        <w:rPr>
          <w:rFonts w:hint="eastAsia"/>
        </w:rPr>
        <w:t>３　保管事業者又は所有事業者は、ＰＣＢ廃棄物又はＰＣＢ使用製品の破損又は紛失が判明したときは、直ちに状況を調査し、汚染の除去又は当該物の回収の措置を行うとともに、再発防止対策を講じ、これらの内容について「ＰＣＢ廃棄物等破損（紛失）報告書」（別記様式５）を市長に提出するものとする。</w:t>
      </w:r>
    </w:p>
    <w:p>
      <w:pPr>
        <w:pStyle w:val="0"/>
        <w:tabs>
          <w:tab w:val="left" w:leader="none" w:pos="916"/>
        </w:tabs>
        <w:autoSpaceDE w:val="0"/>
        <w:autoSpaceDN w:val="0"/>
        <w:ind w:left="229" w:hanging="229" w:hangingChars="100"/>
        <w:rPr>
          <w:rFonts w:hint="default"/>
        </w:rPr>
      </w:pPr>
    </w:p>
    <w:p>
      <w:pPr>
        <w:pStyle w:val="0"/>
        <w:tabs>
          <w:tab w:val="left" w:leader="none" w:pos="916"/>
        </w:tabs>
        <w:autoSpaceDE w:val="0"/>
        <w:autoSpaceDN w:val="0"/>
        <w:ind w:left="229" w:leftChars="100" w:firstLine="0" w:firstLineChars="0"/>
        <w:rPr>
          <w:rFonts w:hint="default"/>
        </w:rPr>
      </w:pPr>
      <w:r>
        <w:rPr>
          <w:rFonts w:hint="eastAsia"/>
        </w:rPr>
        <w:t>（保管に係る自主点検の実施）</w:t>
      </w:r>
    </w:p>
    <w:p>
      <w:pPr>
        <w:pStyle w:val="0"/>
        <w:tabs>
          <w:tab w:val="left" w:leader="none" w:pos="916"/>
        </w:tabs>
        <w:autoSpaceDE w:val="0"/>
        <w:autoSpaceDN w:val="0"/>
        <w:ind w:left="229" w:hanging="229" w:hangingChars="100"/>
        <w:rPr>
          <w:rFonts w:hint="default"/>
        </w:rPr>
      </w:pPr>
      <w:r>
        <w:rPr>
          <w:rFonts w:hint="eastAsia"/>
        </w:rPr>
        <w:t>第６条　保管事業者は、ＰＣＢ廃棄物の保管状況について６か月に１回以上自主点検を行い、その結果を「ＰＣＢ廃棄物の保管に関する自主点検票」（別記様式６）に記録するものとする。</w:t>
      </w:r>
    </w:p>
    <w:p>
      <w:pPr>
        <w:pStyle w:val="0"/>
        <w:tabs>
          <w:tab w:val="left" w:leader="none" w:pos="916"/>
        </w:tabs>
        <w:autoSpaceDE w:val="0"/>
        <w:autoSpaceDN w:val="0"/>
        <w:ind w:left="0" w:leftChars="0" w:hanging="229" w:hangingChars="100"/>
        <w:rPr>
          <w:rFonts w:hint="default"/>
        </w:rPr>
      </w:pPr>
      <w:r>
        <w:rPr>
          <w:rFonts w:hint="eastAsia"/>
        </w:rPr>
        <w:t>２　前項の点検結果については、ＰＣＢ特別措置法第８条第１項（ＰＣＢ特別措置法第</w:t>
      </w:r>
      <w:r>
        <w:rPr>
          <w:rFonts w:hint="eastAsia"/>
        </w:rPr>
        <w:t>15</w:t>
      </w:r>
      <w:r>
        <w:rPr>
          <w:rFonts w:hint="eastAsia"/>
        </w:rPr>
        <w:t>条及び第</w:t>
      </w:r>
      <w:r>
        <w:rPr>
          <w:rFonts w:hint="eastAsia"/>
        </w:rPr>
        <w:t>19</w:t>
      </w:r>
      <w:r>
        <w:rPr>
          <w:rFonts w:hint="eastAsia"/>
        </w:rPr>
        <w:t>条において読み代えて準用する場合を含む。）に基づくポリ塩化ビフェニル廃棄物等の保管及び処分状況等届出書とともに市長に報告するものとする。</w:t>
      </w:r>
    </w:p>
    <w:p>
      <w:pPr>
        <w:pStyle w:val="0"/>
        <w:tabs>
          <w:tab w:val="left" w:leader="none" w:pos="916"/>
        </w:tabs>
        <w:autoSpaceDE w:val="0"/>
        <w:autoSpaceDN w:val="0"/>
        <w:ind w:left="0" w:leftChars="0" w:firstLine="229" w:firstLineChars="100"/>
        <w:rPr>
          <w:rFonts w:hint="default"/>
        </w:rPr>
      </w:pPr>
    </w:p>
    <w:p>
      <w:pPr>
        <w:pStyle w:val="0"/>
        <w:autoSpaceDE w:val="0"/>
        <w:autoSpaceDN w:val="0"/>
        <w:ind w:leftChars="0" w:firstLineChars="0"/>
        <w:rPr>
          <w:rFonts w:hint="default"/>
        </w:rPr>
      </w:pPr>
      <w:r>
        <w:rPr>
          <w:rFonts w:hint="eastAsia"/>
        </w:rPr>
        <w:t>第７条　削除</w:t>
      </w:r>
    </w:p>
    <w:p>
      <w:pPr>
        <w:pStyle w:val="0"/>
        <w:tabs>
          <w:tab w:val="left" w:leader="none" w:pos="916"/>
        </w:tabs>
        <w:autoSpaceDE w:val="0"/>
        <w:autoSpaceDN w:val="0"/>
        <w:ind w:left="229" w:hanging="229" w:hangingChars="100"/>
        <w:rPr>
          <w:rFonts w:hint="default"/>
        </w:rPr>
      </w:pPr>
    </w:p>
    <w:p>
      <w:pPr>
        <w:pStyle w:val="0"/>
        <w:tabs>
          <w:tab w:val="left" w:leader="none" w:pos="916"/>
        </w:tabs>
        <w:autoSpaceDE w:val="0"/>
        <w:autoSpaceDN w:val="0"/>
        <w:ind w:left="229" w:hanging="229" w:hangingChars="100"/>
        <w:rPr>
          <w:rFonts w:hint="default"/>
        </w:rPr>
      </w:pPr>
      <w:r>
        <w:rPr>
          <w:rFonts w:hint="eastAsia"/>
        </w:rPr>
        <w:t>第８条　削除</w:t>
      </w:r>
    </w:p>
    <w:p>
      <w:pPr>
        <w:pStyle w:val="0"/>
        <w:autoSpaceDE w:val="0"/>
        <w:autoSpaceDN w:val="0"/>
        <w:ind w:left="229" w:leftChars="100"/>
        <w:rPr>
          <w:rFonts w:hint="default"/>
        </w:rPr>
      </w:pPr>
    </w:p>
    <w:p>
      <w:pPr>
        <w:pStyle w:val="0"/>
        <w:autoSpaceDE w:val="0"/>
        <w:autoSpaceDN w:val="0"/>
        <w:ind w:left="229" w:leftChars="100"/>
        <w:rPr>
          <w:rFonts w:hint="default"/>
        </w:rPr>
      </w:pPr>
      <w:r>
        <w:rPr>
          <w:rFonts w:hint="eastAsia"/>
        </w:rPr>
        <w:t>（公表）</w:t>
      </w:r>
    </w:p>
    <w:p>
      <w:pPr>
        <w:pStyle w:val="0"/>
        <w:tabs>
          <w:tab w:val="left" w:leader="none" w:pos="916"/>
        </w:tabs>
        <w:autoSpaceDE w:val="0"/>
        <w:autoSpaceDN w:val="0"/>
        <w:ind w:left="229" w:hanging="229" w:hangingChars="100"/>
        <w:rPr>
          <w:rFonts w:hint="default"/>
        </w:rPr>
      </w:pPr>
      <w:r>
        <w:rPr>
          <w:rFonts w:hint="eastAsia"/>
        </w:rPr>
        <w:t>第９条　市長は、市内のＰＣＢ廃棄物の前年度の保管等状況のについて、毎年度</w:t>
      </w:r>
      <w:r>
        <w:rPr>
          <w:rFonts w:hint="eastAsia"/>
        </w:rPr>
        <w:t>10</w:t>
      </w:r>
      <w:r>
        <w:rPr>
          <w:rFonts w:hint="eastAsia"/>
        </w:rPr>
        <w:t>月１日から翌年９月</w:t>
      </w:r>
      <w:r>
        <w:rPr>
          <w:rFonts w:hint="eastAsia"/>
        </w:rPr>
        <w:t>30</w:t>
      </w:r>
      <w:r>
        <w:rPr>
          <w:rFonts w:hint="eastAsia"/>
        </w:rPr>
        <w:t>日まで公表するものとする。</w:t>
      </w:r>
    </w:p>
    <w:p>
      <w:pPr>
        <w:pStyle w:val="0"/>
        <w:autoSpaceDE w:val="0"/>
        <w:autoSpaceDN w:val="0"/>
        <w:ind w:left="229" w:leftChars="100"/>
        <w:rPr>
          <w:rFonts w:hint="default"/>
        </w:rPr>
      </w:pPr>
    </w:p>
    <w:p>
      <w:pPr>
        <w:pStyle w:val="0"/>
        <w:tabs>
          <w:tab w:val="left" w:leader="none" w:pos="916"/>
        </w:tabs>
        <w:autoSpaceDE w:val="0"/>
        <w:autoSpaceDN w:val="0"/>
        <w:ind w:left="229" w:hanging="229" w:hangingChars="100"/>
        <w:rPr>
          <w:rFonts w:hint="default"/>
        </w:rPr>
      </w:pPr>
      <w:r>
        <w:rPr>
          <w:rFonts w:hint="eastAsia"/>
        </w:rPr>
        <w:t>第</w:t>
      </w:r>
      <w:r>
        <w:rPr>
          <w:rFonts w:hint="eastAsia"/>
        </w:rPr>
        <w:t>10</w:t>
      </w:r>
      <w:r>
        <w:rPr>
          <w:rFonts w:hint="eastAsia"/>
        </w:rPr>
        <w:t>条　削除</w:t>
      </w:r>
    </w:p>
    <w:p>
      <w:pPr>
        <w:pStyle w:val="0"/>
        <w:tabs>
          <w:tab w:val="left" w:leader="none" w:pos="916"/>
        </w:tabs>
        <w:autoSpaceDE w:val="0"/>
        <w:autoSpaceDN w:val="0"/>
        <w:ind w:firstLine="675"/>
        <w:rPr>
          <w:rFonts w:hint="default"/>
        </w:rPr>
      </w:pPr>
    </w:p>
    <w:p>
      <w:pPr>
        <w:pStyle w:val="19"/>
        <w:tabs>
          <w:tab w:val="clear" w:pos="687"/>
          <w:tab w:val="left" w:leader="none" w:pos="916"/>
        </w:tabs>
        <w:autoSpaceDE w:val="0"/>
        <w:autoSpaceDN w:val="0"/>
        <w:ind w:left="229" w:leftChars="100" w:firstLine="0" w:firstLineChars="0"/>
        <w:rPr>
          <w:rFonts w:hint="default"/>
        </w:rPr>
      </w:pPr>
      <w:r>
        <w:rPr>
          <w:rFonts w:hint="eastAsia"/>
        </w:rPr>
        <w:t>（廃安定器の形状の変更）</w:t>
      </w:r>
    </w:p>
    <w:p>
      <w:pPr>
        <w:pStyle w:val="0"/>
        <w:tabs>
          <w:tab w:val="left" w:leader="none" w:pos="916"/>
        </w:tabs>
        <w:autoSpaceDE w:val="0"/>
        <w:autoSpaceDN w:val="0"/>
        <w:ind w:left="0" w:leftChars="0" w:hanging="229" w:hangingChars="100"/>
        <w:rPr>
          <w:rFonts w:hint="default"/>
        </w:rPr>
      </w:pPr>
      <w:r>
        <w:rPr>
          <w:rFonts w:hint="eastAsia"/>
        </w:rPr>
        <w:t>第</w:t>
      </w:r>
      <w:r>
        <w:rPr>
          <w:rFonts w:hint="eastAsia"/>
        </w:rPr>
        <w:t>11</w:t>
      </w:r>
      <w:r>
        <w:rPr>
          <w:rFonts w:hint="eastAsia"/>
        </w:rPr>
        <w:t>条　ポリ塩化ビフェニル汚染物又はその疑いのある廃蛍光ランプ用安定器、廃水銀ランプ用安定器又は廃ナトリウムランプ用安定器（以下「ＰＣＢ使用廃安定器」という。）を、分解又は解体作業による形状の変更（以下「形状変更作業」という。）を行おうとする保管事業者は、事前に「ＰＣＢ使用廃安定器の形状変更作業計画書」（別記様式７）を市長に提出するものとする。</w:t>
      </w:r>
    </w:p>
    <w:p>
      <w:pPr>
        <w:pStyle w:val="0"/>
        <w:tabs>
          <w:tab w:val="left" w:leader="none" w:pos="916"/>
        </w:tabs>
        <w:autoSpaceDE w:val="0"/>
        <w:autoSpaceDN w:val="0"/>
        <w:ind w:left="0" w:leftChars="0" w:hanging="229" w:hangingChars="100"/>
        <w:rPr>
          <w:rFonts w:hint="default"/>
        </w:rPr>
      </w:pPr>
      <w:r>
        <w:rPr>
          <w:rFonts w:hint="eastAsia"/>
        </w:rPr>
        <w:t>２　前項の作業計画書には、次に掲げる書類等を添付するものとする。</w:t>
      </w:r>
    </w:p>
    <w:p>
      <w:pPr>
        <w:pStyle w:val="0"/>
        <w:tabs>
          <w:tab w:val="left" w:leader="none" w:pos="916"/>
        </w:tabs>
        <w:autoSpaceDE w:val="0"/>
        <w:autoSpaceDN w:val="0"/>
        <w:ind w:left="0" w:leftChars="0" w:hanging="229" w:hangingChars="100"/>
        <w:rPr>
          <w:rFonts w:hint="default"/>
        </w:rPr>
      </w:pPr>
      <w:r>
        <w:rPr>
          <w:rFonts w:hint="eastAsia"/>
        </w:rPr>
        <w:t>（１）形状変更作業の内容を示す書類</w:t>
      </w:r>
    </w:p>
    <w:p>
      <w:pPr>
        <w:pStyle w:val="0"/>
        <w:tabs>
          <w:tab w:val="left" w:leader="none" w:pos="916"/>
        </w:tabs>
        <w:autoSpaceDE w:val="0"/>
        <w:autoSpaceDN w:val="0"/>
        <w:ind w:left="0" w:leftChars="0" w:hanging="229" w:hangingChars="100"/>
        <w:rPr>
          <w:rFonts w:hint="default"/>
        </w:rPr>
      </w:pPr>
      <w:r>
        <w:rPr>
          <w:rFonts w:hint="eastAsia"/>
        </w:rPr>
        <w:t>（２）形状変更作業を予定するＰＣＢ使用廃安定器及び当該廃安定器に付属するコンデンサの形状及び性状が確認できる写真</w:t>
      </w:r>
    </w:p>
    <w:p>
      <w:pPr>
        <w:pStyle w:val="0"/>
        <w:tabs>
          <w:tab w:val="left" w:leader="none" w:pos="916"/>
        </w:tabs>
        <w:autoSpaceDE w:val="0"/>
        <w:autoSpaceDN w:val="0"/>
        <w:ind w:left="0" w:leftChars="0" w:hanging="229" w:hangingChars="100"/>
        <w:rPr>
          <w:rFonts w:hint="default"/>
          <w:strike w:val="0"/>
          <w:dstrike w:val="0"/>
          <w:u w:val="wave" w:color="auto"/>
        </w:rPr>
      </w:pPr>
      <w:r>
        <w:rPr>
          <w:rFonts w:hint="eastAsia"/>
        </w:rPr>
        <w:t>（３）生活環境保全上の支障を防止するために使用する機材（オイルパン、局所排気装置等）の規格・能力等を示す書類及び写真</w:t>
      </w:r>
    </w:p>
    <w:p>
      <w:pPr>
        <w:pStyle w:val="0"/>
        <w:tabs>
          <w:tab w:val="left" w:leader="none" w:pos="916"/>
        </w:tabs>
        <w:autoSpaceDE w:val="0"/>
        <w:autoSpaceDN w:val="0"/>
        <w:ind w:left="0" w:leftChars="0" w:hangingChars="100" w:firstLine="675"/>
        <w:rPr>
          <w:rFonts w:hint="default"/>
        </w:rPr>
      </w:pPr>
      <w:r>
        <w:rPr>
          <w:rFonts w:hint="eastAsia"/>
        </w:rPr>
        <w:t>（４）作業時、着用する耐油製ゴム手袋、保護マスク、保護メガネ等適当な保護具の写真</w:t>
      </w:r>
    </w:p>
    <w:p>
      <w:pPr>
        <w:pStyle w:val="0"/>
        <w:tabs>
          <w:tab w:val="left" w:leader="none" w:pos="916"/>
        </w:tabs>
        <w:autoSpaceDE w:val="0"/>
        <w:autoSpaceDN w:val="0"/>
        <w:ind w:left="0" w:leftChars="0" w:hangingChars="100" w:firstLine="675"/>
        <w:rPr>
          <w:rFonts w:hint="default"/>
        </w:rPr>
      </w:pPr>
      <w:r>
        <w:rPr>
          <w:rFonts w:hint="eastAsia"/>
        </w:rPr>
        <w:t>３　市長は、第１項の作業計画書の内容が適当であると認めるときは、別記様式８により保管事業者に対し、その旨通知するものとする。</w:t>
      </w:r>
    </w:p>
    <w:p>
      <w:pPr>
        <w:pStyle w:val="0"/>
        <w:tabs>
          <w:tab w:val="left" w:leader="none" w:pos="916"/>
        </w:tabs>
        <w:autoSpaceDE w:val="0"/>
        <w:autoSpaceDN w:val="0"/>
        <w:ind w:left="0" w:leftChars="0" w:hangingChars="100" w:firstLine="675"/>
        <w:rPr>
          <w:rFonts w:hint="default"/>
        </w:rPr>
      </w:pPr>
      <w:r>
        <w:rPr>
          <w:rFonts w:hint="eastAsia"/>
        </w:rPr>
        <w:t>４　保管事業者は、前項の通知を受けた後に当該通知に係る形状変更作業を行うものとする。</w:t>
      </w:r>
    </w:p>
    <w:p>
      <w:pPr>
        <w:pStyle w:val="0"/>
        <w:tabs>
          <w:tab w:val="left" w:leader="none" w:pos="916"/>
        </w:tabs>
        <w:autoSpaceDE w:val="0"/>
        <w:autoSpaceDN w:val="0"/>
        <w:ind w:left="0" w:leftChars="0" w:hangingChars="100" w:firstLine="675"/>
        <w:rPr>
          <w:rFonts w:hint="default"/>
        </w:rPr>
      </w:pPr>
      <w:r>
        <w:rPr>
          <w:rFonts w:hint="eastAsia"/>
        </w:rPr>
        <w:t>５　第１項の作業計画書を提出した保管事業者は、形状変更作業終了後（ＰＣＢ濃度判定を含む。）、「ＰＣＢ使用廃安定器の形状変更作業報告書」（別記様式９）を市長に提出するものとする。</w:t>
      </w:r>
    </w:p>
    <w:p>
      <w:pPr>
        <w:pStyle w:val="0"/>
        <w:tabs>
          <w:tab w:val="left" w:leader="none" w:pos="916"/>
        </w:tabs>
        <w:autoSpaceDE w:val="0"/>
        <w:autoSpaceDN w:val="0"/>
        <w:ind w:left="0" w:leftChars="0" w:hangingChars="100" w:firstLine="675"/>
        <w:rPr>
          <w:rFonts w:hint="default"/>
        </w:rPr>
      </w:pPr>
      <w:r>
        <w:rPr>
          <w:rFonts w:hint="eastAsia"/>
        </w:rPr>
        <w:t>６　前項の報告書には、次に掲げる書類等を添付するものとする。</w:t>
      </w:r>
    </w:p>
    <w:p>
      <w:pPr>
        <w:pStyle w:val="0"/>
        <w:tabs>
          <w:tab w:val="left" w:leader="none" w:pos="916"/>
        </w:tabs>
        <w:autoSpaceDE w:val="0"/>
        <w:autoSpaceDN w:val="0"/>
        <w:ind w:left="0" w:leftChars="0" w:hangingChars="100" w:firstLine="675"/>
        <w:rPr>
          <w:rFonts w:hint="default"/>
        </w:rPr>
      </w:pPr>
      <w:r>
        <w:rPr>
          <w:rFonts w:hint="eastAsia"/>
        </w:rPr>
        <w:t>（１）生活環境保全上の支障を防止するための措置状況の写真</w:t>
      </w:r>
    </w:p>
    <w:p>
      <w:pPr>
        <w:pStyle w:val="0"/>
        <w:tabs>
          <w:tab w:val="left" w:leader="none" w:pos="916"/>
        </w:tabs>
        <w:autoSpaceDE w:val="0"/>
        <w:autoSpaceDN w:val="0"/>
        <w:ind w:left="0" w:leftChars="0" w:hangingChars="100" w:firstLine="675"/>
        <w:rPr>
          <w:rFonts w:hint="default"/>
        </w:rPr>
      </w:pPr>
      <w:r>
        <w:rPr>
          <w:rFonts w:hint="eastAsia"/>
        </w:rPr>
        <w:t>（２）形状変更作業を行ったＰＣＢ使用廃安定器の作業前後の写真</w:t>
      </w:r>
    </w:p>
    <w:p>
      <w:pPr>
        <w:pStyle w:val="0"/>
        <w:tabs>
          <w:tab w:val="left" w:leader="none" w:pos="916"/>
        </w:tabs>
        <w:autoSpaceDE w:val="0"/>
        <w:autoSpaceDN w:val="0"/>
        <w:ind w:left="0" w:leftChars="0" w:hangingChars="100" w:firstLine="675"/>
        <w:rPr>
          <w:rFonts w:hint="default"/>
        </w:rPr>
      </w:pPr>
      <w:r>
        <w:rPr>
          <w:rFonts w:hint="eastAsia"/>
        </w:rPr>
        <w:t>（３）ＰＣＢ含有量の判定に係る分析結果報告書の写し</w:t>
      </w:r>
    </w:p>
    <w:p>
      <w:pPr>
        <w:pStyle w:val="0"/>
        <w:tabs>
          <w:tab w:val="left" w:leader="none" w:pos="916"/>
        </w:tabs>
        <w:autoSpaceDE w:val="0"/>
        <w:autoSpaceDN w:val="0"/>
        <w:ind w:left="0" w:leftChars="0" w:hangingChars="100" w:firstLine="675"/>
        <w:rPr>
          <w:rFonts w:hint="default"/>
        </w:rPr>
      </w:pPr>
      <w:r>
        <w:rPr>
          <w:rFonts w:hint="eastAsia"/>
        </w:rPr>
        <w:t>（４）形状変更作業後の保管状況の写真</w:t>
      </w:r>
    </w:p>
    <w:p>
      <w:pPr>
        <w:pStyle w:val="0"/>
        <w:tabs>
          <w:tab w:val="left" w:leader="none" w:pos="916"/>
        </w:tabs>
        <w:autoSpaceDE w:val="0"/>
        <w:autoSpaceDN w:val="0"/>
        <w:ind w:left="0" w:leftChars="0" w:hangingChars="100" w:firstLine="675"/>
        <w:rPr>
          <w:rFonts w:hint="default"/>
        </w:rPr>
      </w:pPr>
      <w:r>
        <w:rPr>
          <w:rFonts w:hint="eastAsia"/>
        </w:rPr>
        <w:t>７　市長は、第５項の作業報告書が提出され、形状変更作業が適正に行われたと認められるときは、保管事業者に対し、第５条第１項に基づくＰＣＢ廃棄物保管状況等変更報告書の提出を求めるものとする。</w:t>
      </w:r>
    </w:p>
    <w:p>
      <w:pPr>
        <w:pStyle w:val="0"/>
        <w:tabs>
          <w:tab w:val="left" w:leader="none" w:pos="916"/>
        </w:tabs>
        <w:autoSpaceDE w:val="0"/>
        <w:autoSpaceDN w:val="0"/>
        <w:ind w:left="0" w:leftChars="0" w:hangingChars="100" w:firstLine="675"/>
        <w:rPr>
          <w:rFonts w:hint="default"/>
        </w:rPr>
      </w:pPr>
    </w:p>
    <w:p>
      <w:pPr>
        <w:pStyle w:val="0"/>
        <w:tabs>
          <w:tab w:val="left" w:leader="none" w:pos="916"/>
        </w:tabs>
        <w:autoSpaceDE w:val="0"/>
        <w:autoSpaceDN w:val="0"/>
        <w:ind w:left="229" w:leftChars="100" w:firstLine="0" w:firstLineChars="0"/>
        <w:rPr>
          <w:rFonts w:hint="default"/>
        </w:rPr>
      </w:pPr>
      <w:r>
        <w:rPr>
          <w:rFonts w:hint="eastAsia"/>
        </w:rPr>
        <w:t>（譲渡し及び譲受け）</w:t>
      </w:r>
    </w:p>
    <w:p>
      <w:pPr>
        <w:pStyle w:val="0"/>
        <w:tabs>
          <w:tab w:val="left" w:leader="none" w:pos="916"/>
        </w:tabs>
        <w:autoSpaceDE w:val="0"/>
        <w:autoSpaceDN w:val="0"/>
        <w:ind w:left="229" w:hanging="229" w:hangingChars="100"/>
        <w:rPr>
          <w:rFonts w:hint="default"/>
        </w:rPr>
      </w:pPr>
      <w:r>
        <w:rPr>
          <w:rFonts w:hint="eastAsia"/>
        </w:rPr>
        <w:t>第</w:t>
      </w:r>
      <w:r>
        <w:rPr>
          <w:rFonts w:hint="eastAsia"/>
        </w:rPr>
        <w:t>12</w:t>
      </w:r>
      <w:r>
        <w:rPr>
          <w:rFonts w:hint="eastAsia"/>
        </w:rPr>
        <w:t>条　ポリ塩化ビフェニル廃棄物の適正な処理の推進に関する特別措置法施行規則（平成１３年環境省令第２３号。以下「ＰＣＢ特別措置法施行規則」という。）第２６条第１項第５号及び第６号の規定に基づき、ＰＣＢ廃棄物の譲渡し及び譲受けを行おうとする者は、事前に市長と協議を行うものとする。</w:t>
      </w:r>
    </w:p>
    <w:p>
      <w:pPr>
        <w:pStyle w:val="0"/>
        <w:tabs>
          <w:tab w:val="left" w:leader="none" w:pos="916"/>
        </w:tabs>
        <w:autoSpaceDE w:val="0"/>
        <w:autoSpaceDN w:val="0"/>
        <w:ind w:left="229" w:hanging="229" w:hangingChars="100"/>
        <w:rPr>
          <w:rFonts w:hint="default"/>
        </w:rPr>
      </w:pPr>
      <w:r>
        <w:rPr>
          <w:rFonts w:hint="eastAsia"/>
        </w:rPr>
        <w:t>２　前項の規定による協議は、譲渡し及び譲受けを行おうとする者が「ＰＣＢ廃棄物の譲渡し及び譲受けに関する協議書」（別記様式１０）に、別表の左欄に掲げる区分に応じ、それぞれ同表の右欄に定める書類を添付して、市長に提出することとする。</w:t>
      </w:r>
    </w:p>
    <w:p>
      <w:pPr>
        <w:pStyle w:val="0"/>
        <w:tabs>
          <w:tab w:val="left" w:leader="none" w:pos="916"/>
        </w:tabs>
        <w:autoSpaceDE w:val="0"/>
        <w:autoSpaceDN w:val="0"/>
        <w:ind w:left="0" w:leftChars="0" w:hanging="229" w:hangingChars="100"/>
        <w:rPr>
          <w:rFonts w:hint="default"/>
        </w:rPr>
      </w:pPr>
      <w:r>
        <w:rPr>
          <w:rFonts w:hint="eastAsia"/>
        </w:rPr>
        <w:t>３　市長は、前条の協議に基づく譲渡し及び譲受けを認める場合には、別記様式１１により協議者に対して、譲渡し及び譲受けを承認する旨を通知するものとする。</w:t>
      </w:r>
    </w:p>
    <w:p>
      <w:pPr>
        <w:pStyle w:val="0"/>
        <w:tabs>
          <w:tab w:val="left" w:leader="none" w:pos="916"/>
        </w:tabs>
        <w:autoSpaceDE w:val="0"/>
        <w:autoSpaceDN w:val="0"/>
        <w:ind w:left="0" w:leftChars="0" w:hanging="229" w:hangingChars="100"/>
        <w:rPr>
          <w:rFonts w:hint="default"/>
        </w:rPr>
      </w:pPr>
      <w:r>
        <w:rPr>
          <w:rFonts w:hint="eastAsia"/>
        </w:rPr>
        <w:t>４　市長は、前条の協議に基づく譲渡し及び譲受けが認められないと判断したときは、別記様式１２により理由を付して協議者に対して、譲渡し及び譲受けを承認しない旨を通知するものとする。</w:t>
      </w:r>
    </w:p>
    <w:p>
      <w:pPr>
        <w:pStyle w:val="0"/>
        <w:tabs>
          <w:tab w:val="left" w:leader="none" w:pos="916"/>
        </w:tabs>
        <w:autoSpaceDE w:val="0"/>
        <w:autoSpaceDN w:val="0"/>
        <w:ind w:leftChars="0" w:firstLine="0" w:firstLineChars="0"/>
        <w:rPr>
          <w:rFonts w:hint="default"/>
        </w:rPr>
      </w:pPr>
    </w:p>
    <w:p>
      <w:pPr>
        <w:pStyle w:val="0"/>
        <w:autoSpaceDE w:val="0"/>
        <w:autoSpaceDN w:val="0"/>
        <w:ind w:left="229" w:leftChars="100"/>
        <w:rPr>
          <w:rFonts w:hint="default"/>
        </w:rPr>
      </w:pPr>
      <w:r>
        <w:rPr>
          <w:rFonts w:hint="eastAsia"/>
        </w:rPr>
        <w:t>（委任）</w:t>
      </w:r>
    </w:p>
    <w:p>
      <w:pPr>
        <w:pStyle w:val="0"/>
        <w:tabs>
          <w:tab w:val="left" w:leader="none" w:pos="916"/>
        </w:tabs>
        <w:autoSpaceDE w:val="0"/>
        <w:autoSpaceDN w:val="0"/>
        <w:rPr>
          <w:rFonts w:hint="default"/>
        </w:rPr>
      </w:pPr>
      <w:r>
        <w:rPr>
          <w:rFonts w:hint="eastAsia"/>
        </w:rPr>
        <w:t>第</w:t>
      </w:r>
      <w:r>
        <w:rPr>
          <w:rFonts w:hint="eastAsia"/>
        </w:rPr>
        <w:t>13</w:t>
      </w:r>
      <w:r>
        <w:rPr>
          <w:rFonts w:hint="eastAsia"/>
        </w:rPr>
        <w:t>条　この要綱の施行に関し必要な事項については、環境部長が別に定める。</w:t>
      </w:r>
    </w:p>
    <w:p>
      <w:pPr>
        <w:pStyle w:val="0"/>
        <w:tabs>
          <w:tab w:val="left" w:leader="none" w:pos="916"/>
        </w:tabs>
        <w:autoSpaceDE w:val="0"/>
        <w:autoSpaceDN w:val="0"/>
        <w:ind w:left="0" w:leftChars="0" w:hangingChars="100" w:firstLine="675"/>
        <w:rPr>
          <w:rFonts w:hint="default"/>
        </w:rPr>
      </w:pPr>
    </w:p>
    <w:p>
      <w:pPr>
        <w:pStyle w:val="0"/>
        <w:tabs>
          <w:tab w:val="left" w:leader="none" w:pos="916"/>
        </w:tabs>
        <w:autoSpaceDE w:val="0"/>
        <w:autoSpaceDN w:val="0"/>
        <w:ind w:left="688" w:leftChars="300"/>
        <w:rPr>
          <w:rFonts w:hint="default"/>
        </w:rPr>
      </w:pPr>
      <w:r>
        <w:rPr>
          <w:rFonts w:hint="eastAsia"/>
        </w:rPr>
        <w:t>附　則</w:t>
      </w:r>
    </w:p>
    <w:p>
      <w:pPr>
        <w:pStyle w:val="0"/>
        <w:tabs>
          <w:tab w:val="left" w:leader="none" w:pos="916"/>
        </w:tabs>
        <w:autoSpaceDE w:val="0"/>
        <w:autoSpaceDN w:val="0"/>
        <w:rPr>
          <w:rFonts w:hint="default"/>
        </w:rPr>
      </w:pPr>
      <w:r>
        <w:rPr>
          <w:rFonts w:hint="eastAsia"/>
        </w:rPr>
        <w:t>　この要綱は、平成１３年４月１日から施行する。</w:t>
      </w:r>
    </w:p>
    <w:p>
      <w:pPr>
        <w:pStyle w:val="0"/>
        <w:ind w:left="648"/>
        <w:rPr>
          <w:rFonts w:hint="default"/>
        </w:rPr>
      </w:pPr>
    </w:p>
    <w:p>
      <w:pPr>
        <w:pStyle w:val="0"/>
        <w:ind w:left="648"/>
        <w:rPr>
          <w:rFonts w:hint="default"/>
        </w:rPr>
      </w:pPr>
      <w:r>
        <w:rPr>
          <w:rFonts w:hint="eastAsia"/>
        </w:rPr>
        <w:t>附　則</w:t>
      </w:r>
    </w:p>
    <w:p>
      <w:pPr>
        <w:pStyle w:val="0"/>
        <w:ind w:left="216"/>
        <w:rPr>
          <w:rFonts w:hint="default"/>
        </w:rPr>
      </w:pPr>
      <w:r>
        <w:rPr>
          <w:rFonts w:hint="eastAsia"/>
        </w:rPr>
        <w:t>この要綱は、平成１３年８月１日から施行する。</w:t>
      </w:r>
    </w:p>
    <w:p>
      <w:pPr>
        <w:pStyle w:val="0"/>
        <w:ind w:left="216"/>
        <w:rPr>
          <w:rFonts w:hint="default"/>
        </w:rPr>
      </w:pPr>
    </w:p>
    <w:p>
      <w:pPr>
        <w:pStyle w:val="0"/>
        <w:ind w:left="648"/>
        <w:rPr>
          <w:rFonts w:hint="default"/>
        </w:rPr>
      </w:pPr>
      <w:r>
        <w:rPr>
          <w:rFonts w:hint="eastAsia"/>
        </w:rPr>
        <w:t>附　則</w:t>
      </w:r>
    </w:p>
    <w:p>
      <w:pPr>
        <w:pStyle w:val="0"/>
        <w:tabs>
          <w:tab w:val="left" w:leader="none" w:pos="916"/>
        </w:tabs>
        <w:autoSpaceDE w:val="0"/>
        <w:autoSpaceDN w:val="0"/>
        <w:rPr>
          <w:rFonts w:hint="default"/>
        </w:rPr>
      </w:pPr>
      <w:r>
        <w:rPr>
          <w:rFonts w:hint="eastAsia"/>
        </w:rPr>
        <w:t>　この要綱は、平成２３年４月１日から施行する。</w:t>
      </w:r>
    </w:p>
    <w:p>
      <w:pPr>
        <w:pStyle w:val="0"/>
        <w:tabs>
          <w:tab w:val="left" w:leader="none" w:pos="916"/>
        </w:tabs>
        <w:autoSpaceDE w:val="0"/>
        <w:autoSpaceDN w:val="0"/>
        <w:rPr>
          <w:rFonts w:hint="default"/>
        </w:rPr>
      </w:pPr>
    </w:p>
    <w:p>
      <w:pPr>
        <w:pStyle w:val="0"/>
        <w:ind w:left="648"/>
        <w:rPr>
          <w:rFonts w:hint="default"/>
        </w:rPr>
      </w:pPr>
      <w:r>
        <w:rPr>
          <w:rFonts w:hint="eastAsia"/>
        </w:rPr>
        <w:t>附　則</w:t>
      </w:r>
    </w:p>
    <w:p>
      <w:pPr>
        <w:pStyle w:val="0"/>
        <w:tabs>
          <w:tab w:val="left" w:leader="none" w:pos="916"/>
        </w:tabs>
        <w:autoSpaceDE w:val="0"/>
        <w:autoSpaceDN w:val="0"/>
        <w:rPr>
          <w:rFonts w:hint="default"/>
        </w:rPr>
      </w:pPr>
      <w:r>
        <w:rPr>
          <w:rFonts w:hint="eastAsia"/>
        </w:rPr>
        <w:t>　この要綱は、平成２９年３月２８日から施行する。</w:t>
      </w:r>
    </w:p>
    <w:p>
      <w:pPr>
        <w:pStyle w:val="0"/>
        <w:tabs>
          <w:tab w:val="left" w:leader="none" w:pos="916"/>
        </w:tabs>
        <w:autoSpaceDE w:val="0"/>
        <w:autoSpaceDN w:val="0"/>
        <w:rPr>
          <w:rFonts w:hint="default"/>
        </w:rPr>
      </w:pPr>
    </w:p>
    <w:p>
      <w:pPr>
        <w:pStyle w:val="0"/>
        <w:ind w:left="648"/>
        <w:rPr>
          <w:rFonts w:hint="default"/>
        </w:rPr>
      </w:pPr>
      <w:r>
        <w:rPr>
          <w:rFonts w:hint="eastAsia"/>
        </w:rPr>
        <w:t>附　則</w:t>
      </w:r>
    </w:p>
    <w:p>
      <w:pPr>
        <w:pStyle w:val="0"/>
        <w:tabs>
          <w:tab w:val="left" w:leader="none" w:pos="916"/>
        </w:tabs>
        <w:autoSpaceDE w:val="0"/>
        <w:autoSpaceDN w:val="0"/>
        <w:rPr>
          <w:rFonts w:hint="default"/>
        </w:rPr>
      </w:pPr>
      <w:r>
        <w:rPr>
          <w:rFonts w:hint="eastAsia"/>
        </w:rPr>
        <w:t>　この要綱は、令和４年３月２３</w:t>
      </w:r>
      <w:bookmarkStart w:id="0" w:name="_GoBack"/>
      <w:bookmarkEnd w:id="0"/>
      <w:r>
        <w:rPr>
          <w:rFonts w:hint="eastAsia"/>
        </w:rPr>
        <w:t>日から施行する。</w:t>
      </w:r>
    </w:p>
    <w:p>
      <w:pPr>
        <w:pStyle w:val="0"/>
        <w:tabs>
          <w:tab w:val="left" w:leader="none" w:pos="916"/>
        </w:tabs>
        <w:autoSpaceDE w:val="0"/>
        <w:autoSpaceDN w:val="0"/>
        <w:rPr>
          <w:rFonts w:hint="default"/>
        </w:rPr>
      </w:pPr>
      <w:r>
        <w:rPr>
          <w:rFonts w:hint="eastAsia"/>
        </w:rPr>
        <w:br w:type="page"/>
      </w:r>
    </w:p>
    <w:p>
      <w:pPr>
        <w:rPr>
          <w:rFonts w:hint="default"/>
        </w:rPr>
        <w:sectPr>
          <w:pgSz w:w="11906" w:h="16838"/>
          <w:pgMar w:top="1985" w:right="1701" w:bottom="1701" w:left="1701" w:header="851" w:footer="992" w:gutter="0"/>
          <w:cols w:space="720"/>
          <w:textDirection w:val="lrTb"/>
          <w:docGrid w:type="linesAndChars" w:linePitch="364" w:charSpace="3988"/>
        </w:sectPr>
      </w:pPr>
    </w:p>
    <w:p>
      <w:pPr>
        <w:pStyle w:val="0"/>
        <w:tabs>
          <w:tab w:val="left" w:leader="none" w:pos="916"/>
        </w:tabs>
        <w:autoSpaceDE w:val="0"/>
        <w:autoSpaceDN w:val="0"/>
        <w:ind w:leftChars="0" w:firstLine="0" w:firstLineChars="0"/>
        <w:rPr>
          <w:rFonts w:hint="default"/>
        </w:rPr>
      </w:pPr>
      <w:r>
        <w:rPr>
          <w:rFonts w:hint="eastAsia"/>
        </w:rPr>
        <w:t>別表</w:t>
      </w:r>
    </w:p>
    <w:p>
      <w:pPr>
        <w:pStyle w:val="0"/>
        <w:tabs>
          <w:tab w:val="left" w:leader="none" w:pos="916"/>
        </w:tabs>
        <w:autoSpaceDE w:val="0"/>
        <w:autoSpaceDN w:val="0"/>
        <w:ind w:leftChars="0" w:firstLine="0" w:firstLineChars="0"/>
        <w:rPr>
          <w:rFonts w:hint="default"/>
        </w:rPr>
      </w:pPr>
      <w:r>
        <w:rPr>
          <w:rFonts w:hint="eastAsia"/>
        </w:rPr>
        <w:t>（１）ＰＣＢ特別措置法施行規則第２６条第１項第５号に係る譲渡し等</w:t>
      </w:r>
    </w:p>
    <w:p>
      <w:pPr>
        <w:pStyle w:val="0"/>
        <w:tabs>
          <w:tab w:val="left" w:leader="none" w:pos="916"/>
        </w:tabs>
        <w:autoSpaceDE w:val="0"/>
        <w:autoSpaceDN w:val="0"/>
        <w:ind w:left="0" w:leftChars="0" w:firstLine="459" w:firstLineChars="200"/>
        <w:rPr>
          <w:rFonts w:hint="default"/>
        </w:rPr>
      </w:pPr>
      <w:r>
        <w:rPr>
          <w:rFonts w:hint="eastAsia"/>
        </w:rPr>
        <w:t>（ＰＣＢ廃棄物の処理技術の試験研究又は処理施設における試運転を目的とする場合）</w:t>
      </w:r>
    </w:p>
    <w:tbl>
      <w:tblPr>
        <w:tblStyle w:val="29"/>
        <w:tblpPr w:leftFromText="0" w:rightFromText="0" w:topFromText="0" w:bottomFromText="0" w:vertAnchor="text" w:horzAnchor="margin" w:tblpX="592" w:tblpY="34"/>
        <w:tblOverlap w:val="never"/>
        <w:tblW w:w="4678" w:type="pct"/>
        <w:tblLayout w:type="fixed"/>
        <w:tblLook w:firstRow="1" w:lastRow="0" w:firstColumn="1" w:lastColumn="0" w:noHBand="0" w:noVBand="1" w:val="04A0"/>
      </w:tblPr>
      <w:tblGrid>
        <w:gridCol w:w="1864"/>
        <w:gridCol w:w="1268"/>
        <w:gridCol w:w="6188"/>
      </w:tblGrid>
      <w:tr>
        <w:trPr/>
        <w:tc>
          <w:tcPr>
            <w:tcW w:w="1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区　分</w:t>
            </w:r>
          </w:p>
        </w:tc>
        <w:tc>
          <w:tcPr>
            <w:tcW w:w="680" w:type="pct"/>
            <w:vAlign w:val="center"/>
          </w:tcPr>
          <w:p>
            <w:pPr>
              <w:pStyle w:val="0"/>
              <w:jc w:val="center"/>
              <w:rPr>
                <w:rFonts w:hint="eastAsia"/>
              </w:rPr>
            </w:pPr>
            <w:r>
              <w:rPr>
                <w:rFonts w:hint="eastAsia"/>
              </w:rPr>
              <w:t>協議者</w:t>
            </w:r>
          </w:p>
        </w:tc>
        <w:tc>
          <w:tcPr>
            <w:tcW w:w="3521" w:type="pct"/>
            <w:vAlign w:val="center"/>
          </w:tcPr>
          <w:p>
            <w:pPr>
              <w:pStyle w:val="0"/>
              <w:jc w:val="center"/>
              <w:rPr>
                <w:rFonts w:hint="eastAsia"/>
                <w:sz w:val="21"/>
              </w:rPr>
            </w:pPr>
            <w:r>
              <w:rPr>
                <w:rFonts w:hint="eastAsia"/>
                <w:sz w:val="21"/>
              </w:rPr>
              <w:t>添付書類</w:t>
            </w:r>
          </w:p>
        </w:tc>
      </w:tr>
      <w:tr>
        <w:trPr>
          <w:trHeight w:val="1750" w:hRule="atLeast"/>
        </w:trPr>
        <w:tc>
          <w:tcPr>
            <w:tcW w:w="1000"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sz w:val="21"/>
              </w:rPr>
            </w:pPr>
            <w:r>
              <w:rPr>
                <w:rFonts w:hint="eastAsia"/>
                <w:sz w:val="21"/>
              </w:rPr>
              <w:t>保管事業場の所在地が旭川市内であるＰＣＢ廃棄物の譲渡し</w:t>
            </w:r>
          </w:p>
        </w:tc>
        <w:tc>
          <w:tcPr>
            <w:tcW w:w="680"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譲渡者</w:t>
            </w:r>
          </w:p>
        </w:tc>
        <w:tc>
          <w:tcPr>
            <w:tcW w:w="3521"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229" w:hanging="229" w:hangingChars="100"/>
              <w:jc w:val="both"/>
              <w:rPr>
                <w:rFonts w:hint="eastAsia"/>
                <w:sz w:val="21"/>
              </w:rPr>
            </w:pPr>
            <w:r>
              <w:rPr>
                <w:rFonts w:hint="eastAsia"/>
                <w:sz w:val="21"/>
              </w:rPr>
              <w:t>１　試験研究等の概要を記載した書類</w:t>
            </w:r>
          </w:p>
          <w:p>
            <w:pPr>
              <w:pStyle w:val="0"/>
              <w:jc w:val="both"/>
              <w:rPr>
                <w:rFonts w:hint="eastAsia"/>
                <w:sz w:val="21"/>
              </w:rPr>
            </w:pPr>
            <w:r>
              <w:rPr>
                <w:rFonts w:hint="eastAsia"/>
                <w:sz w:val="21"/>
              </w:rPr>
              <w:t>２　ＰＣＢ廃棄物の種類が確認できる写真</w:t>
            </w:r>
          </w:p>
          <w:p>
            <w:pPr>
              <w:pStyle w:val="0"/>
              <w:jc w:val="both"/>
              <w:rPr>
                <w:rFonts w:hint="eastAsia"/>
                <w:sz w:val="21"/>
              </w:rPr>
            </w:pPr>
            <w:r>
              <w:rPr>
                <w:rFonts w:hint="eastAsia"/>
                <w:sz w:val="21"/>
              </w:rPr>
              <w:t>３　その他市長が必要とする書類</w:t>
            </w:r>
          </w:p>
        </w:tc>
      </w:tr>
      <w:tr>
        <w:trPr>
          <w:trHeight w:val="7968" w:hRule="atLeast"/>
        </w:trPr>
        <w:tc>
          <w:tcPr>
            <w:tcW w:w="1000" w:type="pct"/>
            <w:vMerge w:val="restart"/>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試験研究等の用に供する施設の所在地が旭川市内であるＰＣＢ廃棄物の譲受け</w:t>
            </w:r>
          </w:p>
        </w:tc>
        <w:tc>
          <w:tcPr>
            <w:tcW w:w="680" w:type="pct"/>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譲受者</w:t>
            </w:r>
          </w:p>
        </w:tc>
        <w:tc>
          <w:tcPr>
            <w:tcW w:w="3521" w:type="pct"/>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29" w:hanging="229" w:hangingChars="100"/>
              <w:jc w:val="both"/>
              <w:rPr>
                <w:rFonts w:hint="eastAsia"/>
                <w:sz w:val="21"/>
              </w:rPr>
            </w:pPr>
            <w:r>
              <w:rPr>
                <w:rFonts w:hint="eastAsia"/>
                <w:sz w:val="21"/>
              </w:rPr>
              <w:t>１　試験研究等の概要を記載した書類</w:t>
            </w:r>
          </w:p>
          <w:p>
            <w:pPr>
              <w:pStyle w:val="0"/>
              <w:ind w:left="0" w:leftChars="0" w:firstLine="0" w:firstLineChars="0"/>
              <w:jc w:val="both"/>
              <w:rPr>
                <w:rFonts w:hint="eastAsia"/>
                <w:sz w:val="21"/>
              </w:rPr>
            </w:pPr>
            <w:r>
              <w:rPr>
                <w:rFonts w:hint="eastAsia"/>
                <w:sz w:val="21"/>
              </w:rPr>
              <w:t>２　</w:t>
            </w:r>
            <w:r>
              <w:rPr>
                <w:rFonts w:hint="eastAsia"/>
              </w:rPr>
              <w:t>ＰＣＢ廃棄物の種類が確認できる写真</w:t>
            </w:r>
          </w:p>
          <w:p>
            <w:pPr>
              <w:pStyle w:val="0"/>
              <w:ind w:left="229" w:hanging="229" w:hangingChars="100"/>
              <w:jc w:val="both"/>
              <w:rPr>
                <w:rFonts w:hint="eastAsia"/>
                <w:sz w:val="21"/>
              </w:rPr>
            </w:pPr>
            <w:r>
              <w:rPr>
                <w:rFonts w:hint="eastAsia"/>
                <w:sz w:val="21"/>
              </w:rPr>
              <w:t>３　試験研究等の用に供する施設（保管の場所を含む。）の構造を明らかにする平面図、立面図、断面図、構造図及び設計計算書並びに当該施設の付近の見取り図</w:t>
            </w:r>
          </w:p>
          <w:p>
            <w:pPr>
              <w:pStyle w:val="0"/>
              <w:ind w:left="229" w:hanging="229" w:hangingChars="100"/>
              <w:jc w:val="both"/>
              <w:rPr>
                <w:rFonts w:hint="eastAsia"/>
                <w:sz w:val="21"/>
              </w:rPr>
            </w:pPr>
            <w:r>
              <w:rPr>
                <w:rFonts w:hint="eastAsia"/>
                <w:sz w:val="21"/>
              </w:rPr>
              <w:t>４　前号に掲げる施設の所有権を有すること（協議者が所有権を有しない場合には、使用する権原を有すること）を証する書類</w:t>
            </w:r>
          </w:p>
          <w:p>
            <w:pPr>
              <w:pStyle w:val="0"/>
              <w:ind w:left="229" w:hanging="229" w:hangingChars="100"/>
              <w:jc w:val="both"/>
              <w:rPr>
                <w:rFonts w:hint="eastAsia"/>
                <w:sz w:val="21"/>
              </w:rPr>
            </w:pPr>
            <w:r>
              <w:rPr>
                <w:rFonts w:hint="eastAsia"/>
                <w:sz w:val="21"/>
              </w:rPr>
              <w:t>５　定款又は寄付行為及び登記事項証明書</w:t>
            </w:r>
          </w:p>
          <w:p>
            <w:pPr>
              <w:pStyle w:val="0"/>
              <w:ind w:left="229" w:hanging="229" w:hangingChars="100"/>
              <w:jc w:val="both"/>
              <w:rPr>
                <w:rFonts w:hint="eastAsia"/>
                <w:sz w:val="21"/>
              </w:rPr>
            </w:pPr>
            <w:r>
              <w:rPr>
                <w:rFonts w:hint="eastAsia"/>
                <w:sz w:val="21"/>
              </w:rPr>
              <w:t>６　役員の住民票の写し並びに成年被後見人及び被保佐人に該当しない旨の登記事項証明書</w:t>
            </w:r>
          </w:p>
          <w:p>
            <w:pPr>
              <w:pStyle w:val="0"/>
              <w:ind w:left="229" w:hanging="229" w:hangingChars="100"/>
              <w:jc w:val="both"/>
              <w:rPr>
                <w:rFonts w:hint="eastAsia"/>
                <w:sz w:val="21"/>
              </w:rPr>
            </w:pPr>
            <w:r>
              <w:rPr>
                <w:rFonts w:hint="eastAsia"/>
                <w:sz w:val="21"/>
              </w:rPr>
              <w:t>７　廃棄物処理法第１４条第５項第２号イからへまでに該当しないものであることを誓約する書面</w:t>
            </w:r>
          </w:p>
          <w:p>
            <w:pPr>
              <w:pStyle w:val="0"/>
              <w:ind w:left="229" w:hanging="229" w:hangingChars="100"/>
              <w:jc w:val="both"/>
              <w:rPr>
                <w:rFonts w:hint="eastAsia"/>
                <w:sz w:val="21"/>
              </w:rPr>
            </w:pPr>
            <w:r>
              <w:rPr>
                <w:rFonts w:hint="eastAsia"/>
                <w:sz w:val="21"/>
              </w:rPr>
              <w:t>８　直前３年の各事業年度における貸借対照表、損益計算書、株主資本等変動計算書、個別注記表並びに法人税の納付すべき額及び納付済み額を証する書類</w:t>
            </w:r>
          </w:p>
          <w:p>
            <w:pPr>
              <w:pStyle w:val="0"/>
              <w:ind w:left="229" w:hanging="229" w:hangingChars="100"/>
              <w:jc w:val="both"/>
              <w:rPr>
                <w:rFonts w:hint="eastAsia"/>
                <w:sz w:val="21"/>
              </w:rPr>
            </w:pPr>
            <w:r>
              <w:rPr>
                <w:rFonts w:hint="eastAsia"/>
                <w:sz w:val="21"/>
              </w:rPr>
              <w:t>９　その他市長が必要とする書類</w:t>
            </w:r>
          </w:p>
          <w:p>
            <w:pPr>
              <w:pStyle w:val="0"/>
              <w:ind w:left="229" w:hanging="229" w:hangingChars="100"/>
              <w:jc w:val="both"/>
              <w:rPr>
                <w:rFonts w:hint="eastAsia"/>
              </w:rPr>
            </w:pPr>
            <w:r>
              <w:rPr>
                <w:rFonts w:hint="eastAsia"/>
                <w:sz w:val="21"/>
              </w:rPr>
              <w:t>１０　ＰＣＢ廃棄物に係る特別管理産業廃棄物処分業者又は廃棄物処理法第１５条の４の４に基づく認定を受けている者が譲り受ける場合にあっては、２から８までの書類に代えて、当該許可又は認定に係る許可証又は認定証の写し</w:t>
            </w:r>
          </w:p>
        </w:tc>
      </w:tr>
    </w:tbl>
    <w:p>
      <w:pPr>
        <w:pStyle w:val="0"/>
        <w:tabs>
          <w:tab w:val="left" w:leader="none" w:pos="916"/>
        </w:tabs>
        <w:autoSpaceDE w:val="0"/>
        <w:autoSpaceDN w:val="0"/>
        <w:ind w:firstLine="459" w:firstLineChars="20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p>
    <w:p>
      <w:pPr>
        <w:pStyle w:val="0"/>
        <w:tabs>
          <w:tab w:val="left" w:leader="none" w:pos="916"/>
        </w:tabs>
        <w:autoSpaceDE w:val="0"/>
        <w:autoSpaceDN w:val="0"/>
        <w:ind w:leftChars="0" w:firstLine="0" w:firstLineChars="0"/>
        <w:rPr>
          <w:rFonts w:hint="default"/>
        </w:rPr>
      </w:pPr>
      <w:r>
        <w:rPr>
          <w:rFonts w:hint="eastAsia"/>
        </w:rPr>
        <w:br w:type="page"/>
      </w:r>
    </w:p>
    <w:p>
      <w:pPr>
        <w:pStyle w:val="0"/>
        <w:tabs>
          <w:tab w:val="left" w:leader="none" w:pos="916"/>
        </w:tabs>
        <w:autoSpaceDE w:val="0"/>
        <w:autoSpaceDN w:val="0"/>
        <w:ind w:leftChars="0" w:firstLine="0" w:firstLineChars="0"/>
        <w:rPr>
          <w:rFonts w:hint="default"/>
        </w:rPr>
      </w:pPr>
      <w:r>
        <w:rPr>
          <w:rFonts w:hint="eastAsia"/>
        </w:rPr>
        <w:t>（２）ＰＣＢ特別措置法施行規則第２６条第１項第６号に係る譲渡し等</w:t>
      </w:r>
    </w:p>
    <w:p>
      <w:pPr>
        <w:pStyle w:val="0"/>
        <w:tabs>
          <w:tab w:val="left" w:leader="none" w:pos="916"/>
        </w:tabs>
        <w:autoSpaceDE w:val="0"/>
        <w:autoSpaceDN w:val="0"/>
        <w:ind w:left="0" w:leftChars="0" w:firstLine="459" w:firstLineChars="200"/>
        <w:rPr>
          <w:rFonts w:hint="default"/>
        </w:rPr>
      </w:pPr>
      <w:r>
        <w:rPr>
          <w:rFonts w:hint="eastAsia"/>
        </w:rPr>
        <w:t>（保管事業者が確実かつ適正にＰＣＢ廃棄物を保管することができなくなった場合）</w:t>
      </w:r>
    </w:p>
    <w:tbl>
      <w:tblPr>
        <w:tblStyle w:val="29"/>
        <w:tblW w:w="4670" w:type="pct"/>
        <w:tblInd w:w="566" w:type="dxa"/>
        <w:tblLayout w:type="fixed"/>
        <w:tblLook w:firstRow="1" w:lastRow="0" w:firstColumn="1" w:lastColumn="0" w:noHBand="0" w:noVBand="1" w:val="04A0"/>
      </w:tblPr>
      <w:tblGrid>
        <w:gridCol w:w="1833"/>
        <w:gridCol w:w="1265"/>
        <w:gridCol w:w="6207"/>
      </w:tblGrid>
      <w:tr>
        <w:trPr>
          <w:trHeight w:val="344" w:hRule="atLeast"/>
        </w:trPr>
        <w:tc>
          <w:tcPr>
            <w:tcW w:w="985"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区分</w:t>
            </w:r>
          </w:p>
        </w:tc>
        <w:tc>
          <w:tcPr>
            <w:tcW w:w="680"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協議者</w:t>
            </w:r>
          </w:p>
        </w:tc>
        <w:tc>
          <w:tcPr>
            <w:tcW w:w="3403"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添付書類</w:t>
            </w:r>
          </w:p>
        </w:tc>
      </w:tr>
      <w:tr>
        <w:trPr>
          <w:trHeight w:val="35" w:hRule="atLeast"/>
        </w:trPr>
        <w:tc>
          <w:tcPr>
            <w:tcW w:w="985"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sz w:val="21"/>
              </w:rPr>
            </w:pPr>
            <w:r>
              <w:rPr>
                <w:rFonts w:hint="eastAsia"/>
                <w:sz w:val="21"/>
              </w:rPr>
              <w:t>保管事業場の所在地が旭川市内であるＰＣＢ廃棄物の譲渡し</w:t>
            </w:r>
          </w:p>
        </w:tc>
        <w:tc>
          <w:tcPr>
            <w:tcW w:w="680"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譲渡者</w:t>
            </w:r>
            <w:r>
              <w:rPr>
                <w:rFonts w:hint="eastAsia"/>
                <w:sz w:val="21"/>
                <w:vertAlign w:val="superscript"/>
              </w:rPr>
              <w:t>※１</w:t>
            </w:r>
          </w:p>
        </w:tc>
        <w:tc>
          <w:tcPr>
            <w:tcW w:w="3403"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229" w:hanging="229" w:hangingChars="100"/>
              <w:jc w:val="both"/>
              <w:rPr>
                <w:rFonts w:hint="eastAsia"/>
                <w:sz w:val="21"/>
              </w:rPr>
            </w:pPr>
            <w:r>
              <w:rPr>
                <w:rFonts w:hint="eastAsia"/>
                <w:sz w:val="21"/>
              </w:rPr>
              <w:t>１　</w:t>
            </w:r>
            <w:r>
              <w:rPr>
                <w:rFonts w:hint="eastAsia"/>
              </w:rPr>
              <w:t>ＰＣＢ廃棄物の種類が確認できる写真</w:t>
            </w:r>
          </w:p>
          <w:p>
            <w:pPr>
              <w:pStyle w:val="0"/>
              <w:ind w:left="229" w:hanging="229" w:hangingChars="100"/>
              <w:jc w:val="both"/>
              <w:rPr>
                <w:rFonts w:hint="eastAsia"/>
                <w:sz w:val="21"/>
              </w:rPr>
            </w:pPr>
            <w:r>
              <w:rPr>
                <w:rFonts w:hint="eastAsia"/>
                <w:sz w:val="21"/>
              </w:rPr>
              <w:t>２　譲り渡す者の存続が認められないことが客観的に明らかであることを証する書類</w:t>
            </w:r>
          </w:p>
          <w:p>
            <w:pPr>
              <w:pStyle w:val="0"/>
              <w:ind w:left="229" w:hanging="229" w:hangingChars="100"/>
              <w:jc w:val="both"/>
              <w:rPr>
                <w:rFonts w:hint="eastAsia"/>
                <w:sz w:val="21"/>
              </w:rPr>
            </w:pPr>
            <w:r>
              <w:rPr>
                <w:rFonts w:hint="eastAsia"/>
                <w:sz w:val="21"/>
              </w:rPr>
              <w:t>３　譲り受ける者が当該ＰＣＢ廃棄物を自らの責任において確実かつ適正に処理することについて、合意がなされている旨を記載した文書</w:t>
            </w:r>
          </w:p>
        </w:tc>
      </w:tr>
      <w:tr>
        <w:trPr>
          <w:trHeight w:val="1042" w:hRule="atLeast"/>
        </w:trPr>
        <w:tc>
          <w:tcPr>
            <w:tcW w:w="985" w:type="pc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sz w:val="21"/>
              </w:rPr>
              <w:t>新たな保管事業場の所在地が旭川市内となるＰＣＢ廃棄物の譲受け</w:t>
            </w:r>
          </w:p>
        </w:tc>
        <w:tc>
          <w:tcPr>
            <w:tcW w:w="680" w:type="pc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譲受者</w:t>
            </w:r>
            <w:r>
              <w:rPr>
                <w:rFonts w:hint="eastAsia"/>
                <w:vertAlign w:val="superscript"/>
              </w:rPr>
              <w:t>※２</w:t>
            </w:r>
          </w:p>
        </w:tc>
        <w:tc>
          <w:tcPr>
            <w:tcW w:w="3403" w:type="pc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29" w:hanging="229" w:hangingChars="100"/>
              <w:jc w:val="both"/>
              <w:rPr>
                <w:rFonts w:hint="eastAsia"/>
                <w:sz w:val="21"/>
              </w:rPr>
            </w:pPr>
            <w:r>
              <w:rPr>
                <w:rFonts w:hint="eastAsia"/>
                <w:sz w:val="21"/>
              </w:rPr>
              <w:t>１　廃棄物処理法第１４条第５項第２号イからへまでに該当しない者であることを誓約する書面（別記様式１３）</w:t>
            </w:r>
          </w:p>
          <w:p>
            <w:pPr>
              <w:pStyle w:val="0"/>
              <w:ind w:left="0" w:leftChars="0" w:hanging="229" w:hangingChars="100"/>
              <w:jc w:val="both"/>
              <w:rPr>
                <w:rFonts w:hint="eastAsia"/>
                <w:sz w:val="21"/>
              </w:rPr>
            </w:pPr>
            <w:r>
              <w:rPr>
                <w:rFonts w:hint="eastAsia"/>
                <w:sz w:val="21"/>
              </w:rPr>
              <w:t>２　直前３年の各事業年度における貸借対照表、損益計算書、株主資本等変動計算書、個別注記表並びに法人税の納付すべき額及び納付済み額を証する書類</w:t>
            </w:r>
          </w:p>
          <w:p>
            <w:pPr>
              <w:pStyle w:val="0"/>
              <w:ind w:left="0" w:leftChars="0" w:hanging="229" w:hangingChars="100"/>
              <w:jc w:val="both"/>
              <w:rPr>
                <w:rFonts w:hint="eastAsia"/>
                <w:sz w:val="21"/>
              </w:rPr>
            </w:pPr>
            <w:r>
              <w:rPr>
                <w:rFonts w:hint="eastAsia"/>
                <w:sz w:val="21"/>
              </w:rPr>
              <w:t>３　廃棄物処理法に基づく特別管理産業廃棄物保管基準に従い、生活環境保全上支障のないように保管を行うことができることを説明する書類</w:t>
            </w:r>
          </w:p>
          <w:p>
            <w:pPr>
              <w:pStyle w:val="0"/>
              <w:ind w:left="229" w:hanging="229" w:hangingChars="100"/>
              <w:jc w:val="both"/>
              <w:rPr>
                <w:rFonts w:hint="eastAsia"/>
              </w:rPr>
            </w:pPr>
            <w:r>
              <w:rPr>
                <w:rFonts w:hint="eastAsia"/>
                <w:sz w:val="21"/>
              </w:rPr>
              <w:t>４　譲り受けるＰＣＢ廃棄物を自らの責任において確実かつ適正に処理することについて、譲渡す者と合意がなされている旨を記載した文書</w:t>
            </w:r>
          </w:p>
        </w:tc>
      </w:tr>
    </w:tbl>
    <w:p>
      <w:pPr>
        <w:pStyle w:val="0"/>
        <w:tabs>
          <w:tab w:val="left" w:leader="none" w:pos="916"/>
        </w:tabs>
        <w:autoSpaceDE w:val="0"/>
        <w:autoSpaceDN w:val="0"/>
        <w:rPr>
          <w:rFonts w:hint="default"/>
        </w:rPr>
      </w:pPr>
      <w:r>
        <w:rPr>
          <w:rFonts w:hint="eastAsia"/>
        </w:rPr>
        <w:t>　　※１　確実かつ適正にＰＣＢ廃棄物を保管することができなくなった保管事業者</w:t>
      </w:r>
    </w:p>
    <w:p>
      <w:pPr>
        <w:pStyle w:val="0"/>
        <w:tabs>
          <w:tab w:val="left" w:leader="none" w:pos="916"/>
        </w:tabs>
        <w:autoSpaceDE w:val="0"/>
        <w:autoSpaceDN w:val="0"/>
        <w:rPr>
          <w:rFonts w:hint="default"/>
        </w:rPr>
      </w:pPr>
      <w:r>
        <w:rPr>
          <w:rFonts w:hint="eastAsia"/>
        </w:rPr>
        <w:t>　　※２　ＰＣＢ廃棄物を確実かつ適正に処理する十分な意思と能力を有する者</w:t>
      </w:r>
    </w:p>
    <w:p>
      <w:pPr>
        <w:pStyle w:val="0"/>
        <w:tabs>
          <w:tab w:val="left" w:leader="none" w:pos="916"/>
        </w:tabs>
        <w:autoSpaceDE w:val="0"/>
        <w:autoSpaceDN w:val="0"/>
        <w:rPr>
          <w:rFonts w:hint="default"/>
        </w:rPr>
      </w:pPr>
    </w:p>
    <w:sectPr>
      <w:headerReference r:id="rId6" w:type="even"/>
      <w:headerReference r:id="rId7" w:type="default"/>
      <w:headerReference r:id="rId5" w:type="first"/>
      <w:pgSz w:w="11906" w:h="16838"/>
      <w:pgMar w:top="1440" w:right="1080" w:bottom="1440" w:left="1080" w:header="851" w:footer="992" w:gutter="0"/>
      <w:cols w:space="720"/>
      <w:textDirection w:val="lrTb"/>
      <w:docGrid w:type="linesAndChars" w:linePitch="364"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229"/>
  <w:drawingGridVerticalSpacing w:val="182"/>
  <w:displayHorizontalDrawingGridEvery w:val="0"/>
  <w:displayVerticalDrawingGridEvery w:val="2"/>
  <w:hdrShapeDefaults>
    <o:shapelayout v:ext="edit"/>
  </w:hdrShapeDefault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40"/>
    </w:p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ody Text Indent 2"/>
    <w:basedOn w:val="0"/>
    <w:next w:val="18"/>
    <w:link w:val="0"/>
    <w:uiPriority w:val="0"/>
    <w:pPr>
      <w:ind w:left="458" w:leftChars="100" w:hanging="229" w:hangingChars="100"/>
    </w:pPr>
  </w:style>
  <w:style w:type="paragraph" w:styleId="19">
    <w:name w:val="Body Text Indent 3"/>
    <w:basedOn w:val="0"/>
    <w:next w:val="19"/>
    <w:link w:val="0"/>
    <w:uiPriority w:val="0"/>
    <w:pPr>
      <w:tabs>
        <w:tab w:val="left" w:leader="none" w:pos="687"/>
      </w:tabs>
      <w:ind w:left="229" w:hanging="229" w:hangingChars="100"/>
    </w:pPr>
  </w:style>
  <w:style w:type="paragraph" w:styleId="20">
    <w:name w:val="Body Text"/>
    <w:basedOn w:val="0"/>
    <w:next w:val="20"/>
    <w:link w:val="0"/>
    <w:uiPriority w:val="0"/>
    <w:rPr>
      <w:color w:val="FF0000"/>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sz w:val="2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27421</TotalTime>
  <Pages>6</Pages>
  <Words>8</Words>
  <Characters>4192</Characters>
  <Application>JUST Note</Application>
  <Lines>245</Lines>
  <Paragraphs>108</Paragraphs>
  <CharactersWithSpaces>4261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要網様式第1号（第３条第1項関係）</dc:title>
  <dc:creator>Hennanone</dc:creator>
  <cp:lastModifiedBy>Administrator</cp:lastModifiedBy>
  <cp:lastPrinted>2022-03-23T02:47:55Z</cp:lastPrinted>
  <dcterms:created xsi:type="dcterms:W3CDTF">2017-02-09T02:04:00Z</dcterms:created>
  <dcterms:modified xsi:type="dcterms:W3CDTF">2022-03-23T02:54:05Z</dcterms:modified>
  <cp:revision>240</cp:revision>
</cp:coreProperties>
</file>