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B25C" w14:textId="77777777" w:rsidR="00CC324F" w:rsidRDefault="00C15B2E">
      <w:pPr>
        <w:adjustRightInd/>
        <w:rPr>
          <w:rFonts w:ascii="ＭＳ 明朝" w:hAnsi="ＭＳ 明朝"/>
          <w:spacing w:val="4"/>
        </w:rPr>
      </w:pPr>
      <w:r>
        <w:rPr>
          <w:rFonts w:ascii="ＭＳ 明朝" w:hAnsi="ＭＳ 明朝" w:hint="eastAsia"/>
          <w:spacing w:val="4"/>
        </w:rPr>
        <w:t>（様式第２号）</w:t>
      </w:r>
    </w:p>
    <w:p w14:paraId="7AC945EA" w14:textId="77777777" w:rsidR="00CC324F" w:rsidRDefault="00C15B2E">
      <w:pPr>
        <w:adjustRightInd/>
        <w:spacing w:line="434" w:lineRule="exact"/>
        <w:jc w:val="center"/>
        <w:rPr>
          <w:rFonts w:ascii="ＭＳ 明朝" w:hAnsi="ＭＳ 明朝"/>
          <w:spacing w:val="4"/>
        </w:rPr>
      </w:pPr>
      <w:r>
        <w:rPr>
          <w:rFonts w:ascii="ＭＳ 明朝" w:hAnsi="ＭＳ 明朝" w:hint="eastAsia"/>
          <w:sz w:val="28"/>
        </w:rPr>
        <w:t>企　画　提　案　書</w:t>
      </w:r>
    </w:p>
    <w:p w14:paraId="168C21B0" w14:textId="77777777" w:rsidR="00CC324F" w:rsidRDefault="00C15B2E">
      <w:pPr>
        <w:wordWrap w:val="0"/>
        <w:adjustRightInd/>
        <w:jc w:val="right"/>
        <w:rPr>
          <w:rFonts w:ascii="ＭＳ 明朝" w:hAnsi="ＭＳ 明朝"/>
        </w:rPr>
      </w:pPr>
      <w:r>
        <w:rPr>
          <w:rFonts w:ascii="ＭＳ 明朝" w:hAnsi="ＭＳ 明朝" w:hint="eastAsia"/>
        </w:rPr>
        <w:t xml:space="preserve">　　年　　月　　日</w:t>
      </w:r>
    </w:p>
    <w:p w14:paraId="18F52432" w14:textId="77777777" w:rsidR="00CC324F" w:rsidRDefault="00CC324F">
      <w:pPr>
        <w:adjustRightInd/>
        <w:jc w:val="right"/>
        <w:rPr>
          <w:rFonts w:ascii="ＭＳ 明朝" w:hAnsi="ＭＳ 明朝"/>
          <w:spacing w:val="4"/>
        </w:rPr>
      </w:pPr>
    </w:p>
    <w:p w14:paraId="0F7A620A" w14:textId="77777777" w:rsidR="00CC324F" w:rsidRDefault="00C15B2E">
      <w:pPr>
        <w:adjustRightInd/>
        <w:rPr>
          <w:rFonts w:ascii="ＭＳ 明朝" w:hAnsi="ＭＳ 明朝"/>
          <w:spacing w:val="4"/>
        </w:rPr>
      </w:pPr>
      <w:r>
        <w:rPr>
          <w:rFonts w:ascii="ＭＳ 明朝" w:hAnsi="ＭＳ 明朝" w:hint="eastAsia"/>
        </w:rPr>
        <w:t>（宛先）旭川市長</w:t>
      </w:r>
    </w:p>
    <w:p w14:paraId="650FE53C" w14:textId="77777777" w:rsidR="00CC324F" w:rsidRDefault="00CC324F">
      <w:pPr>
        <w:adjustRightInd/>
        <w:rPr>
          <w:rFonts w:ascii="ＭＳ 明朝" w:hAnsi="ＭＳ 明朝"/>
          <w:spacing w:val="4"/>
        </w:rPr>
      </w:pPr>
    </w:p>
    <w:p w14:paraId="2DDA1334" w14:textId="77777777" w:rsidR="00CC324F" w:rsidRDefault="00C15B2E">
      <w:pPr>
        <w:adjustRightInd/>
        <w:rPr>
          <w:rFonts w:ascii="ＭＳ 明朝" w:hAnsi="ＭＳ 明朝"/>
          <w:spacing w:val="4"/>
        </w:rPr>
      </w:pPr>
      <w:r>
        <w:rPr>
          <w:rFonts w:ascii="ＭＳ 明朝" w:hAnsi="ＭＳ 明朝"/>
        </w:rPr>
        <w:t xml:space="preserve">                          </w:t>
      </w:r>
      <w:r>
        <w:rPr>
          <w:rFonts w:ascii="ＭＳ 明朝" w:hAnsi="ＭＳ 明朝" w:hint="eastAsia"/>
        </w:rPr>
        <w:t>提出者</w:t>
      </w:r>
    </w:p>
    <w:p w14:paraId="221F74A7" w14:textId="77777777" w:rsidR="00CC324F" w:rsidRDefault="00C15B2E">
      <w:pPr>
        <w:adjustRightInd/>
        <w:ind w:firstLineChars="1400" w:firstLine="3080"/>
        <w:rPr>
          <w:rFonts w:ascii="ＭＳ 明朝" w:hAnsi="ＭＳ 明朝"/>
          <w:spacing w:val="4"/>
        </w:rPr>
      </w:pPr>
      <w:r>
        <w:rPr>
          <w:rFonts w:ascii="ＭＳ 明朝" w:hAnsi="ＭＳ 明朝" w:hint="eastAsia"/>
          <w:fitText w:val="1320" w:id="1"/>
        </w:rPr>
        <w:t>住　　　　所</w:t>
      </w:r>
      <w:r>
        <w:rPr>
          <w:rFonts w:ascii="ＭＳ 明朝" w:hAnsi="ＭＳ 明朝" w:hint="eastAsia"/>
        </w:rPr>
        <w:t xml:space="preserve">　</w:t>
      </w:r>
    </w:p>
    <w:p w14:paraId="2BCAFE70" w14:textId="77777777" w:rsidR="00CC324F" w:rsidRDefault="00C15B2E">
      <w:pPr>
        <w:adjustRightInd/>
        <w:ind w:firstLineChars="1400" w:firstLine="3080"/>
        <w:rPr>
          <w:rFonts w:ascii="ＭＳ 明朝" w:hAnsi="ＭＳ 明朝"/>
          <w:spacing w:val="4"/>
        </w:rPr>
      </w:pPr>
      <w:r>
        <w:rPr>
          <w:rFonts w:ascii="ＭＳ 明朝" w:hAnsi="ＭＳ 明朝" w:hint="eastAsia"/>
          <w:fitText w:val="1320" w:id="2"/>
        </w:rPr>
        <w:t>商号又は名称</w:t>
      </w:r>
      <w:r>
        <w:rPr>
          <w:rFonts w:ascii="ＭＳ 明朝" w:hAnsi="ＭＳ 明朝" w:hint="eastAsia"/>
        </w:rPr>
        <w:t xml:space="preserve">　</w:t>
      </w:r>
    </w:p>
    <w:p w14:paraId="258FEB60" w14:textId="77777777" w:rsidR="00CC324F" w:rsidRDefault="00C15B2E">
      <w:pPr>
        <w:adjustRightInd/>
        <w:rPr>
          <w:rFonts w:ascii="ＭＳ 明朝" w:hAnsi="ＭＳ 明朝"/>
          <w:spacing w:val="4"/>
        </w:rPr>
      </w:pPr>
      <w:r>
        <w:rPr>
          <w:rFonts w:ascii="ＭＳ 明朝" w:hAnsi="ＭＳ 明朝"/>
        </w:rPr>
        <w:t xml:space="preserve">                            </w:t>
      </w:r>
      <w:r>
        <w:rPr>
          <w:rFonts w:ascii="ＭＳ 明朝" w:hAnsi="ＭＳ 明朝" w:hint="eastAsia"/>
          <w:spacing w:val="27"/>
          <w:fitText w:val="1320" w:id="3"/>
        </w:rPr>
        <w:t>代表者氏</w:t>
      </w:r>
      <w:r>
        <w:rPr>
          <w:rFonts w:ascii="ＭＳ 明朝" w:hAnsi="ＭＳ 明朝" w:hint="eastAsia"/>
          <w:spacing w:val="2"/>
          <w:fitText w:val="1320" w:id="3"/>
        </w:rPr>
        <w:t>名</w:t>
      </w:r>
      <w:r>
        <w:rPr>
          <w:rFonts w:ascii="ＭＳ 明朝" w:hAnsi="ＭＳ 明朝"/>
        </w:rPr>
        <w:t xml:space="preserve">                                    </w:t>
      </w:r>
      <w:r>
        <w:rPr>
          <w:rFonts w:ascii="ＭＳ 明朝" w:hAnsi="ＭＳ 明朝" w:hint="eastAsia"/>
        </w:rPr>
        <w:t>㊞</w:t>
      </w:r>
    </w:p>
    <w:p w14:paraId="1D458FCE" w14:textId="77777777" w:rsidR="00CC324F" w:rsidRDefault="00CC324F">
      <w:pPr>
        <w:adjustRightInd/>
        <w:rPr>
          <w:rFonts w:ascii="ＭＳ 明朝" w:hAnsi="ＭＳ 明朝"/>
          <w:spacing w:val="4"/>
        </w:rPr>
      </w:pPr>
    </w:p>
    <w:p w14:paraId="10AA81B8" w14:textId="77777777" w:rsidR="00CC324F" w:rsidRDefault="00C15B2E">
      <w:pPr>
        <w:adjustRightInd/>
        <w:ind w:left="340"/>
      </w:pPr>
      <w:r>
        <w:rPr>
          <w:rFonts w:ascii="ＭＳ 明朝" w:hAnsi="ＭＳ 明朝" w:hint="eastAsia"/>
        </w:rPr>
        <w:t xml:space="preserve">件　名　　　</w:t>
      </w:r>
      <w:r>
        <w:rPr>
          <w:rFonts w:ascii="ＭＳ 明朝" w:hAnsi="ＭＳ 明朝" w:hint="eastAsia"/>
          <w:u w:val="single"/>
        </w:rPr>
        <w:t xml:space="preserve">　　　旭川市大雪クリスタルホール舞台設備操作等業務　　　　　　　</w:t>
      </w:r>
    </w:p>
    <w:p w14:paraId="783F25F0" w14:textId="77777777" w:rsidR="00CC324F" w:rsidRDefault="00CC324F">
      <w:pPr>
        <w:adjustRightInd/>
        <w:rPr>
          <w:rFonts w:ascii="ＭＳ 明朝" w:hAnsi="ＭＳ 明朝"/>
          <w:spacing w:val="4"/>
        </w:rPr>
      </w:pPr>
    </w:p>
    <w:p w14:paraId="299F6DF0" w14:textId="77777777" w:rsidR="00CC324F" w:rsidRDefault="00C15B2E">
      <w:pPr>
        <w:adjustRightInd/>
        <w:rPr>
          <w:rFonts w:ascii="ＭＳ 明朝" w:hAnsi="ＭＳ 明朝"/>
          <w:spacing w:val="4"/>
        </w:rPr>
      </w:pPr>
      <w:r>
        <w:rPr>
          <w:rFonts w:ascii="ＭＳ 明朝" w:hAnsi="ＭＳ 明朝" w:hint="eastAsia"/>
          <w:spacing w:val="2"/>
        </w:rPr>
        <w:t xml:space="preserve">　上記業務について</w:t>
      </w:r>
      <w:r>
        <w:rPr>
          <w:rFonts w:ascii="ＭＳ 明朝" w:hAnsi="ＭＳ 明朝" w:hint="eastAsia"/>
        </w:rPr>
        <w:t>，次の書類を添えて提出します。</w:t>
      </w:r>
    </w:p>
    <w:p w14:paraId="64494C81" w14:textId="77777777" w:rsidR="00CC324F" w:rsidRDefault="00C15B2E">
      <w:pPr>
        <w:adjustRightInd/>
        <w:rPr>
          <w:rFonts w:ascii="ＭＳ 明朝" w:hAnsi="ＭＳ 明朝"/>
          <w:spacing w:val="4"/>
        </w:rPr>
      </w:pPr>
      <w:r>
        <w:rPr>
          <w:rFonts w:ascii="ＭＳ 明朝" w:hAnsi="ＭＳ 明朝"/>
        </w:rPr>
        <w:t xml:space="preserve">  </w:t>
      </w:r>
      <w:r>
        <w:rPr>
          <w:rFonts w:ascii="ＭＳ 明朝" w:hAnsi="ＭＳ 明朝" w:hint="eastAsia"/>
        </w:rPr>
        <w:t>なお，添付書類の記載事項は事実と相違ないことを誓約します。</w:t>
      </w:r>
    </w:p>
    <w:p w14:paraId="6B08D32B" w14:textId="77777777" w:rsidR="00CC324F" w:rsidRDefault="00CC324F">
      <w:pPr>
        <w:adjustRightInd/>
        <w:rPr>
          <w:rFonts w:ascii="ＭＳ 明朝" w:hAnsi="ＭＳ 明朝"/>
          <w:spacing w:val="4"/>
        </w:rPr>
      </w:pPr>
    </w:p>
    <w:p w14:paraId="4C99FE73" w14:textId="77777777" w:rsidR="00CC324F" w:rsidRDefault="00C15B2E">
      <w:pPr>
        <w:adjustRightInd/>
        <w:spacing w:line="464" w:lineRule="exact"/>
        <w:ind w:left="226"/>
        <w:rPr>
          <w:rFonts w:ascii="ＭＳ 明朝" w:hAnsi="ＭＳ 明朝"/>
          <w:spacing w:val="4"/>
        </w:rPr>
      </w:pPr>
      <w:r>
        <w:rPr>
          <w:rFonts w:ascii="ＭＳ 明朝" w:hAnsi="ＭＳ 明朝" w:hint="eastAsia"/>
        </w:rPr>
        <w:t>添付書類</w:t>
      </w:r>
    </w:p>
    <w:p w14:paraId="4AC355EC" w14:textId="77777777" w:rsidR="00CC324F" w:rsidRDefault="00C15B2E">
      <w:pPr>
        <w:adjustRightInd/>
        <w:spacing w:line="464" w:lineRule="exact"/>
        <w:ind w:left="226"/>
        <w:rPr>
          <w:rFonts w:ascii="ＭＳ 明朝" w:hAnsi="ＭＳ 明朝"/>
        </w:rPr>
      </w:pPr>
      <w:r>
        <w:rPr>
          <w:rFonts w:ascii="ＭＳ 明朝" w:hAnsi="ＭＳ 明朝" w:hint="eastAsia"/>
        </w:rPr>
        <w:t>１　企画提案説明書</w:t>
      </w:r>
    </w:p>
    <w:p w14:paraId="42C417E6" w14:textId="77777777" w:rsidR="00CC324F" w:rsidRDefault="00C15B2E">
      <w:pPr>
        <w:adjustRightInd/>
        <w:spacing w:line="464" w:lineRule="exact"/>
        <w:ind w:left="226"/>
        <w:rPr>
          <w:rFonts w:ascii="ＭＳ 明朝" w:hAnsi="ＭＳ 明朝"/>
          <w:spacing w:val="4"/>
        </w:rPr>
      </w:pPr>
      <w:r>
        <w:rPr>
          <w:rFonts w:ascii="ＭＳ 明朝" w:hAnsi="ＭＳ 明朝" w:hint="eastAsia"/>
        </w:rPr>
        <w:t>２　業務に係る経費見積額の積算内訳</w:t>
      </w:r>
    </w:p>
    <w:p w14:paraId="77D5B23C" w14:textId="77777777" w:rsidR="00CC324F" w:rsidRDefault="00C15B2E">
      <w:pPr>
        <w:adjustRightInd/>
        <w:spacing w:line="464" w:lineRule="exact"/>
        <w:ind w:left="226"/>
        <w:rPr>
          <w:rFonts w:ascii="ＭＳ 明朝" w:hAnsi="ＭＳ 明朝"/>
          <w:spacing w:val="4"/>
        </w:rPr>
      </w:pPr>
      <w:r>
        <w:rPr>
          <w:rFonts w:ascii="ＭＳ 明朝" w:hAnsi="ＭＳ 明朝" w:hint="eastAsia"/>
        </w:rPr>
        <w:t>３　本業務に類する業務の委託契約書の写し等の関係書類</w:t>
      </w:r>
    </w:p>
    <w:p w14:paraId="5C23A646" w14:textId="5E89FBE3" w:rsidR="00CC324F" w:rsidRDefault="00787D12">
      <w:pPr>
        <w:adjustRightInd/>
        <w:spacing w:line="464" w:lineRule="exact"/>
        <w:ind w:left="226"/>
        <w:rPr>
          <w:rFonts w:ascii="ＭＳ 明朝" w:hAnsi="ＭＳ 明朝"/>
          <w:spacing w:val="4"/>
        </w:rPr>
      </w:pPr>
      <w:r>
        <w:rPr>
          <w:rFonts w:ascii="ＭＳ 明朝" w:hAnsi="ＭＳ 明朝" w:hint="eastAsia"/>
        </w:rPr>
        <w:t>４</w:t>
      </w:r>
      <w:r w:rsidR="00C15B2E">
        <w:rPr>
          <w:rFonts w:ascii="ＭＳ 明朝" w:hAnsi="ＭＳ 明朝" w:hint="eastAsia"/>
        </w:rPr>
        <w:t xml:space="preserve">　その他必要な書類</w:t>
      </w:r>
    </w:p>
    <w:p w14:paraId="5EAEBCA5" w14:textId="77777777" w:rsidR="00CC324F" w:rsidRDefault="00CC324F">
      <w:pPr>
        <w:adjustRightInd/>
        <w:spacing w:line="464" w:lineRule="exact"/>
        <w:rPr>
          <w:rFonts w:ascii="ＭＳ 明朝" w:hAnsi="ＭＳ 明朝"/>
        </w:rPr>
      </w:pPr>
    </w:p>
    <w:p w14:paraId="7087F163" w14:textId="77777777" w:rsidR="00CC324F" w:rsidRDefault="00CC324F">
      <w:pPr>
        <w:adjustRightInd/>
        <w:rPr>
          <w:rFonts w:ascii="ＭＳ 明朝" w:hAnsi="ＭＳ 明朝"/>
        </w:rPr>
      </w:pPr>
    </w:p>
    <w:p w14:paraId="2A444EF0" w14:textId="77777777" w:rsidR="00CC324F" w:rsidRDefault="00C15B2E">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提出担当者役職・氏名　　 </w:t>
      </w:r>
    </w:p>
    <w:p w14:paraId="19951D4A" w14:textId="77777777" w:rsidR="00CC324F" w:rsidRDefault="00C15B2E">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連絡先 </w:t>
      </w:r>
      <w:r>
        <w:rPr>
          <w:rFonts w:ascii="ＭＳ 明朝" w:hAnsi="ＭＳ 明朝" w:hint="eastAsia"/>
        </w:rPr>
        <w:tab/>
      </w:r>
      <w:r>
        <w:rPr>
          <w:rFonts w:ascii="ＭＳ 明朝" w:hAnsi="ＭＳ 明朝"/>
        </w:rPr>
        <w:t>TEL</w:t>
      </w:r>
      <w:r>
        <w:rPr>
          <w:rFonts w:ascii="ＭＳ 明朝" w:hAnsi="ＭＳ 明朝" w:hint="eastAsia"/>
        </w:rPr>
        <w:t xml:space="preserve">       </w:t>
      </w:r>
    </w:p>
    <w:p w14:paraId="08915A08" w14:textId="77777777" w:rsidR="00CC324F" w:rsidRDefault="00C15B2E">
      <w:pPr>
        <w:adjustRightInd/>
        <w:rPr>
          <w:rFonts w:ascii="ＭＳ 明朝" w:hAnsi="ＭＳ 明朝"/>
          <w:spacing w:val="4"/>
        </w:rPr>
      </w:pPr>
      <w:r>
        <w:rPr>
          <w:rFonts w:ascii="ＭＳ 明朝" w:hAnsi="ＭＳ 明朝" w:hint="eastAsia"/>
        </w:rPr>
        <w:t xml:space="preserve">　　　　　　　</w:t>
      </w:r>
      <w:r>
        <w:rPr>
          <w:rFonts w:ascii="ＭＳ 明朝" w:hAnsi="ＭＳ 明朝"/>
        </w:rPr>
        <w:t xml:space="preserve">                   FAX</w:t>
      </w:r>
      <w:r>
        <w:rPr>
          <w:rFonts w:ascii="ＭＳ 明朝" w:hAnsi="ＭＳ 明朝" w:hint="eastAsia"/>
        </w:rPr>
        <w:t xml:space="preserve">       </w:t>
      </w:r>
    </w:p>
    <w:p w14:paraId="4B379695" w14:textId="77777777" w:rsidR="00CC324F" w:rsidRDefault="00C15B2E">
      <w:pPr>
        <w:adjustRightInd/>
        <w:rPr>
          <w:rFonts w:ascii="ＭＳ 明朝" w:hAnsi="ＭＳ 明朝"/>
          <w:spacing w:val="4"/>
        </w:rPr>
      </w:pPr>
      <w:r>
        <w:rPr>
          <w:rFonts w:ascii="ＭＳ 明朝" w:hAnsi="ＭＳ 明朝" w:hint="eastAsia"/>
        </w:rPr>
        <w:t xml:space="preserve">　　　　　　　　　　　　　　　　</w:t>
      </w:r>
      <w:r>
        <w:rPr>
          <w:rFonts w:ascii="ＭＳ 明朝" w:hAnsi="ＭＳ 明朝" w:hint="eastAsia"/>
        </w:rPr>
        <w:tab/>
      </w:r>
      <w:r>
        <w:rPr>
          <w:rFonts w:ascii="ＭＳ 明朝" w:hAnsi="ＭＳ 明朝"/>
        </w:rPr>
        <w:t>e-mail</w:t>
      </w:r>
      <w:r>
        <w:rPr>
          <w:rFonts w:ascii="ＭＳ 明朝" w:hAnsi="ＭＳ 明朝" w:hint="eastAsia"/>
        </w:rPr>
        <w:t xml:space="preserve">　　</w:t>
      </w:r>
    </w:p>
    <w:p w14:paraId="2E98BC61" w14:textId="77777777" w:rsidR="00CC324F" w:rsidRDefault="00C15B2E">
      <w:pPr>
        <w:adjustRightInd/>
        <w:rPr>
          <w:rFonts w:ascii="ＭＳ 明朝" w:hAnsi="ＭＳ 明朝"/>
          <w:spacing w:val="4"/>
        </w:rPr>
      </w:pPr>
      <w:r>
        <w:rPr>
          <w:rFonts w:ascii="ＭＳ 明朝" w:hAnsi="ＭＳ 明朝"/>
        </w:rPr>
        <w:t xml:space="preserve">                                 </w:t>
      </w:r>
      <w:r>
        <w:rPr>
          <w:rFonts w:ascii="ＭＳ 明朝" w:hAnsi="ＭＳ 明朝" w:hint="eastAsia"/>
        </w:rPr>
        <w:t>（連絡先は間違いのないよう記入してください。）</w:t>
      </w:r>
      <w:r>
        <w:rPr>
          <w:rFonts w:ascii="ＭＳ 明朝" w:hAnsi="ＭＳ 明朝"/>
          <w:color w:val="auto"/>
          <w:sz w:val="24"/>
        </w:rPr>
        <w:br w:type="page"/>
      </w:r>
    </w:p>
    <w:p w14:paraId="347F9E72" w14:textId="77777777" w:rsidR="00CC324F" w:rsidRDefault="00C15B2E">
      <w:pPr>
        <w:adjustRightInd/>
        <w:spacing w:line="434" w:lineRule="exact"/>
        <w:jc w:val="center"/>
        <w:rPr>
          <w:rFonts w:ascii="ＭＳ 明朝" w:hAnsi="ＭＳ 明朝"/>
          <w:spacing w:val="4"/>
        </w:rPr>
      </w:pPr>
      <w:r>
        <w:rPr>
          <w:rFonts w:ascii="ＭＳ ゴシック" w:eastAsia="ＭＳ ゴシック" w:hAnsi="ＭＳ ゴシック" w:hint="eastAsia"/>
          <w:sz w:val="28"/>
        </w:rPr>
        <w:lastRenderedPageBreak/>
        <w:t>企　画　提　案　説　明　書</w:t>
      </w:r>
    </w:p>
    <w:p w14:paraId="1EEE40A6" w14:textId="77777777" w:rsidR="00CC324F" w:rsidRDefault="00CC324F">
      <w:pPr>
        <w:adjustRightInd/>
        <w:spacing w:line="434" w:lineRule="exact"/>
        <w:rPr>
          <w:rFonts w:ascii="ＭＳ 明朝" w:hAnsi="ＭＳ 明朝"/>
        </w:rPr>
      </w:pPr>
    </w:p>
    <w:p w14:paraId="3532F3DA" w14:textId="77777777" w:rsidR="00CC324F" w:rsidRDefault="00C15B2E">
      <w:pPr>
        <w:adjustRightInd/>
        <w:spacing w:line="434" w:lineRule="exact"/>
        <w:rPr>
          <w:rFonts w:ascii="ＭＳ ゴシック" w:eastAsia="ＭＳ ゴシック" w:hAnsi="ＭＳ ゴシック"/>
          <w:color w:val="auto"/>
        </w:rPr>
      </w:pPr>
      <w:r>
        <w:rPr>
          <w:rFonts w:ascii="ＭＳ ゴシック" w:eastAsia="ＭＳ ゴシック" w:hAnsi="ＭＳ ゴシック" w:hint="eastAsia"/>
          <w:color w:val="auto"/>
        </w:rPr>
        <w:t>※企画提案説明書には，企画提案者の商号又は名称を記載しないこと。</w:t>
      </w:r>
    </w:p>
    <w:p w14:paraId="7EC1B9F9" w14:textId="77777777" w:rsidR="00CC324F" w:rsidRDefault="00C15B2E">
      <w:pPr>
        <w:adjustRightInd/>
        <w:spacing w:line="434" w:lineRule="exact"/>
        <w:ind w:left="220" w:hangingChars="100" w:hanging="220"/>
        <w:rPr>
          <w:rFonts w:ascii="ＭＳ ゴシック" w:eastAsia="ＭＳ ゴシック" w:hAnsi="ＭＳ ゴシック"/>
          <w:spacing w:val="2"/>
        </w:rPr>
      </w:pPr>
      <w:r>
        <w:rPr>
          <w:rFonts w:ascii="ＭＳ ゴシック" w:eastAsia="ＭＳ ゴシック" w:hAnsi="ＭＳ ゴシック" w:hint="eastAsia"/>
          <w:color w:val="auto"/>
        </w:rPr>
        <w:t>※業務従事者については，氏名を記載せず，職員Ａ・職員Ｂや職員①・職員②など識別できるように記載すること。</w:t>
      </w:r>
    </w:p>
    <w:p w14:paraId="6908861B" w14:textId="77777777" w:rsidR="00CC324F" w:rsidRDefault="00C15B2E">
      <w:pPr>
        <w:adjustRightInd/>
        <w:spacing w:line="434" w:lineRule="exact"/>
        <w:ind w:left="220" w:hangingChars="100" w:hanging="220"/>
        <w:rPr>
          <w:rFonts w:ascii="ＭＳ ゴシック" w:eastAsia="ＭＳ ゴシック" w:hAnsi="ＭＳ ゴシック"/>
          <w:color w:val="auto"/>
          <w:spacing w:val="2"/>
        </w:rPr>
      </w:pPr>
      <w:r>
        <w:rPr>
          <w:rFonts w:ascii="ＭＳ ゴシック" w:eastAsia="ＭＳ ゴシック" w:hAnsi="ＭＳ ゴシック" w:hint="eastAsia"/>
        </w:rPr>
        <w:t>１　業務に対する考え方</w:t>
      </w:r>
      <w:r>
        <w:rPr>
          <w:rFonts w:ascii="ＭＳ ゴシック" w:eastAsia="ＭＳ ゴシック" w:hAnsi="ＭＳ ゴシック" w:hint="eastAsia"/>
          <w:color w:val="auto"/>
        </w:rPr>
        <w:t>（業務を行うに当たっての基本的な姿勢や考え方を評価）</w:t>
      </w:r>
    </w:p>
    <w:p w14:paraId="070DB55F" w14:textId="13575A89" w:rsidR="00CC324F" w:rsidRDefault="00C15B2E">
      <w:pPr>
        <w:pStyle w:val="ac"/>
        <w:adjustRightInd/>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 xml:space="preserve">　（１）業務内容を理解した上で業務への取組方針について，</w:t>
      </w:r>
      <w:r w:rsidR="00E26318" w:rsidRPr="008544A5">
        <w:rPr>
          <w:rFonts w:ascii="ＭＳ ゴシック" w:eastAsia="ＭＳ ゴシック" w:hAnsi="ＭＳ ゴシック" w:hint="eastAsia"/>
          <w:color w:val="auto"/>
          <w:sz w:val="22"/>
        </w:rPr>
        <w:t>具体的に</w:t>
      </w:r>
      <w:r>
        <w:rPr>
          <w:rFonts w:ascii="ＭＳ ゴシック" w:eastAsia="ＭＳ ゴシック" w:hAnsi="ＭＳ ゴシック" w:hint="eastAsia"/>
          <w:color w:val="auto"/>
          <w:sz w:val="22"/>
        </w:rPr>
        <w:t>説明すること。</w:t>
      </w:r>
    </w:p>
    <w:p w14:paraId="33F39EC8" w14:textId="155C4493" w:rsidR="00CC324F" w:rsidRDefault="00C15B2E">
      <w:pPr>
        <w:pStyle w:val="ac"/>
        <w:adjustRightInd/>
        <w:ind w:left="660" w:hangingChars="300" w:hanging="66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 xml:space="preserve">　（２）音楽堂の舞台・音響・照明設備の運用・操作に係る業務計画として，運用オペレート案を</w:t>
      </w:r>
      <w:r w:rsidR="00E26318" w:rsidRPr="008544A5">
        <w:rPr>
          <w:rFonts w:ascii="ＭＳ ゴシック" w:eastAsia="ＭＳ ゴシック" w:hAnsi="ＭＳ ゴシック" w:hint="eastAsia"/>
          <w:color w:val="auto"/>
          <w:sz w:val="22"/>
        </w:rPr>
        <w:t>具体的に</w:t>
      </w:r>
      <w:r>
        <w:rPr>
          <w:rFonts w:ascii="ＭＳ ゴシック" w:eastAsia="ＭＳ ゴシック" w:hAnsi="ＭＳ ゴシック" w:hint="eastAsia"/>
          <w:color w:val="auto"/>
          <w:sz w:val="22"/>
        </w:rPr>
        <w:t>説明すること（舞台・音響・照明設備それぞれについて，具体的に一例を示すこと。）。</w:t>
      </w:r>
    </w:p>
    <w:p w14:paraId="241F2B03" w14:textId="07BA0473" w:rsidR="00CC324F" w:rsidRDefault="00C15B2E">
      <w:pPr>
        <w:pStyle w:val="ac"/>
        <w:adjustRightInd/>
        <w:ind w:firstLineChars="100" w:firstLine="22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（３）業務</w:t>
      </w:r>
      <w:r w:rsidR="001A23FD">
        <w:rPr>
          <w:rFonts w:ascii="ＭＳ ゴシック" w:eastAsia="ＭＳ ゴシック" w:hAnsi="ＭＳ ゴシック" w:hint="eastAsia"/>
          <w:color w:val="auto"/>
          <w:sz w:val="22"/>
        </w:rPr>
        <w:t>履行</w:t>
      </w:r>
      <w:r>
        <w:rPr>
          <w:rFonts w:ascii="ＭＳ ゴシック" w:eastAsia="ＭＳ ゴシック" w:hAnsi="ＭＳ ゴシック" w:hint="eastAsia"/>
          <w:color w:val="auto"/>
          <w:sz w:val="22"/>
        </w:rPr>
        <w:t>に当たって関係する法令・条例等について，説明すること。</w:t>
      </w:r>
    </w:p>
    <w:p w14:paraId="5AC1C916" w14:textId="77777777" w:rsidR="00CC324F" w:rsidRDefault="00C15B2E">
      <w:pPr>
        <w:pStyle w:val="ac"/>
        <w:adjustRightInd/>
        <w:ind w:firstLineChars="100" w:firstLine="22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（４）安全かつ確実に業務を行うための考え方や取組について，説明すること。</w:t>
      </w:r>
    </w:p>
    <w:p w14:paraId="574C3745" w14:textId="0D531001" w:rsidR="00CC324F" w:rsidRDefault="00C15B2E">
      <w:pPr>
        <w:pStyle w:val="ac"/>
        <w:adjustRightInd/>
        <w:ind w:left="660" w:hangingChars="300" w:hanging="66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 xml:space="preserve">　（５）多様な市民ニーズや相談に対する対応について，</w:t>
      </w:r>
      <w:r w:rsidR="00E26318" w:rsidRPr="008544A5">
        <w:rPr>
          <w:rFonts w:ascii="ＭＳ ゴシック" w:eastAsia="ＭＳ ゴシック" w:hAnsi="ＭＳ ゴシック" w:hint="eastAsia"/>
          <w:color w:val="auto"/>
          <w:sz w:val="22"/>
        </w:rPr>
        <w:t>具体的に</w:t>
      </w:r>
      <w:r>
        <w:rPr>
          <w:rFonts w:ascii="ＭＳ ゴシック" w:eastAsia="ＭＳ ゴシック" w:hAnsi="ＭＳ ゴシック" w:hint="eastAsia"/>
          <w:color w:val="auto"/>
          <w:sz w:val="22"/>
        </w:rPr>
        <w:t>説明すること。</w:t>
      </w:r>
    </w:p>
    <w:p w14:paraId="21F12996" w14:textId="1944E19A" w:rsidR="00CC324F" w:rsidRDefault="00C15B2E">
      <w:pPr>
        <w:pStyle w:val="ac"/>
        <w:adjustRightInd/>
        <w:ind w:left="660" w:hangingChars="300" w:hanging="66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 xml:space="preserve">　（６）業務を通じて催事がより良いものとなるような舞台技術・ノウハウ等の活用や取組について</w:t>
      </w:r>
      <w:r w:rsidR="00E26318" w:rsidRPr="008544A5">
        <w:rPr>
          <w:rFonts w:ascii="ＭＳ ゴシック" w:eastAsia="ＭＳ ゴシック" w:hAnsi="ＭＳ ゴシック" w:hint="eastAsia"/>
          <w:color w:val="auto"/>
          <w:sz w:val="22"/>
        </w:rPr>
        <w:t>，具体的に</w:t>
      </w:r>
      <w:r>
        <w:rPr>
          <w:rFonts w:ascii="ＭＳ ゴシック" w:eastAsia="ＭＳ ゴシック" w:hAnsi="ＭＳ ゴシック" w:hint="eastAsia"/>
          <w:color w:val="auto"/>
          <w:sz w:val="22"/>
        </w:rPr>
        <w:t>説明すること。</w:t>
      </w:r>
    </w:p>
    <w:p w14:paraId="3BD518F6" w14:textId="77777777" w:rsidR="00CC324F" w:rsidRDefault="00C15B2E">
      <w:pPr>
        <w:pStyle w:val="ac"/>
        <w:adjustRightInd/>
        <w:ind w:firstLineChars="100" w:firstLine="22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（７）催事主催者からの要望や苦情等の把握と改善方法について，説明すること。</w:t>
      </w:r>
    </w:p>
    <w:p w14:paraId="792B7B6B" w14:textId="77777777" w:rsidR="00CC324F" w:rsidRDefault="00C15B2E">
      <w:pPr>
        <w:pStyle w:val="ac"/>
        <w:adjustRightInd/>
        <w:ind w:firstLineChars="100" w:firstLine="22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（８）業務履行に対する自己評価と改善方法について，説明すること。</w:t>
      </w:r>
    </w:p>
    <w:p w14:paraId="142AA0D9" w14:textId="77777777" w:rsidR="00CC324F" w:rsidRDefault="00C15B2E">
      <w:pPr>
        <w:pStyle w:val="ac"/>
        <w:adjustRightInd/>
        <w:ind w:firstLineChars="100" w:firstLine="22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（９）業務をより良くするための効果的な業務提案について，説明すること。</w:t>
      </w:r>
    </w:p>
    <w:p w14:paraId="42696ABE" w14:textId="77777777" w:rsidR="00CC324F" w:rsidRDefault="00CC324F">
      <w:pPr>
        <w:pStyle w:val="ac"/>
        <w:adjustRightInd/>
        <w:ind w:left="448" w:hangingChars="200" w:hanging="448"/>
        <w:rPr>
          <w:rFonts w:ascii="ＭＳ ゴシック" w:eastAsia="ＭＳ ゴシック" w:hAnsi="ＭＳ ゴシック"/>
          <w:color w:val="auto"/>
          <w:spacing w:val="2"/>
          <w:sz w:val="22"/>
        </w:rPr>
      </w:pPr>
    </w:p>
    <w:p w14:paraId="6130C08E" w14:textId="77777777" w:rsidR="00CC324F" w:rsidRDefault="00C15B2E">
      <w:pPr>
        <w:pStyle w:val="ac"/>
        <w:adjustRightInd/>
        <w:ind w:left="440" w:hangingChars="200" w:hanging="44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２　実施体制・資質向上（業務の安定的な履行体制や業務従事者の能力向上が期待できるかを評価）</w:t>
      </w:r>
    </w:p>
    <w:p w14:paraId="2657F702"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（１）業務従事者の配置体制，本業務を主たる業務として従事する者について，説明すること</w:t>
      </w:r>
    </w:p>
    <w:p w14:paraId="17ABBF07" w14:textId="347F16CE" w:rsidR="00CC324F" w:rsidRDefault="00C15B2E">
      <w:pPr>
        <w:pStyle w:val="ac"/>
        <w:adjustRightInd/>
        <w:ind w:firstLineChars="100" w:firstLine="224"/>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（２）業務履行期間中における業務従事者の雇用形態について</w:t>
      </w:r>
      <w:r w:rsidR="00C05D47">
        <w:rPr>
          <w:rFonts w:ascii="ＭＳ ゴシック" w:eastAsia="ＭＳ ゴシック" w:hAnsi="ＭＳ ゴシック" w:hint="eastAsia"/>
          <w:color w:val="auto"/>
          <w:spacing w:val="2"/>
          <w:sz w:val="22"/>
        </w:rPr>
        <w:t>，</w:t>
      </w:r>
      <w:r>
        <w:rPr>
          <w:rFonts w:ascii="ＭＳ ゴシック" w:eastAsia="ＭＳ ゴシック" w:hAnsi="ＭＳ ゴシック" w:hint="eastAsia"/>
          <w:color w:val="auto"/>
          <w:spacing w:val="2"/>
          <w:sz w:val="22"/>
        </w:rPr>
        <w:t>説明すること。</w:t>
      </w:r>
    </w:p>
    <w:p w14:paraId="32CC24F8"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（３）欠員時や繁忙期等における業務従事者の配置体制と対応について，説明すること。</w:t>
      </w:r>
    </w:p>
    <w:p w14:paraId="5CB30520"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（４）新型コロナウイルス感染症等により，一時的に多くの業務従事者が勤務不可能となった場合の対応について，説明すること。</w:t>
      </w:r>
    </w:p>
    <w:p w14:paraId="5AD87DF5"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（５）業務従事者の雇用予定人数，確保状況，実務経験や資格・技術等の保有状況について，説明すること。</w:t>
      </w:r>
    </w:p>
    <w:p w14:paraId="3E64F7F8"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（６）業務責任者等の配置人数並びに実務経験や資格・技術等の保有状況，役割に対する認識について，説明すること。</w:t>
      </w:r>
    </w:p>
    <w:p w14:paraId="7E62E687" w14:textId="77777777" w:rsidR="00F370B4" w:rsidRDefault="00C15B2E">
      <w:pPr>
        <w:pStyle w:val="ac"/>
        <w:adjustRightInd/>
        <w:ind w:leftChars="100" w:left="444" w:hangingChars="100" w:hanging="224"/>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lastRenderedPageBreak/>
        <w:t>（７）業務従事者の従事時間，休暇制度，給与，社会保険や雇用保険の扱い及び業務従</w:t>
      </w:r>
    </w:p>
    <w:p w14:paraId="4289C860" w14:textId="56F48A1A" w:rsidR="00CC324F" w:rsidRDefault="00C15B2E" w:rsidP="00F370B4">
      <w:pPr>
        <w:pStyle w:val="ac"/>
        <w:adjustRightInd/>
        <w:ind w:leftChars="200" w:left="440" w:firstLineChars="100" w:firstLine="224"/>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事者の能力に応じた待遇措置や福利厚生等について，説明すること。</w:t>
      </w:r>
    </w:p>
    <w:p w14:paraId="3AD8D834" w14:textId="77777777" w:rsidR="00CC324F" w:rsidRDefault="00C15B2E">
      <w:pPr>
        <w:pStyle w:val="ac"/>
        <w:adjustRightInd/>
        <w:ind w:firstLineChars="100" w:firstLine="224"/>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（８）業務従事者の人材育成計画や研修体制について，説明すること。</w:t>
      </w:r>
    </w:p>
    <w:p w14:paraId="2BEB07C0" w14:textId="77777777" w:rsidR="00CC324F" w:rsidRDefault="00C15B2E">
      <w:pPr>
        <w:pStyle w:val="ac"/>
        <w:adjustRightInd/>
        <w:ind w:leftChars="300" w:left="660" w:firstLineChars="96" w:firstLine="215"/>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なお，研修体制については，実施予定の研修の内容及び実施時期，受講予定の外部研修の主催者，研修名等を具体的に示すこと。</w:t>
      </w:r>
    </w:p>
    <w:p w14:paraId="729527D0"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（９）業務従事者の業務に対する意見が反映され，利用者等のサービス向上や業務改善につながる仕組みについて，説明すること。</w:t>
      </w:r>
    </w:p>
    <w:p w14:paraId="5F255950" w14:textId="77777777" w:rsidR="00CC324F" w:rsidRDefault="00CC324F">
      <w:pPr>
        <w:pStyle w:val="ac"/>
        <w:adjustRightInd/>
        <w:ind w:leftChars="100" w:left="668" w:hangingChars="200" w:hanging="448"/>
        <w:rPr>
          <w:rFonts w:ascii="ＭＳ ゴシック" w:eastAsia="ＭＳ ゴシック" w:hAnsi="ＭＳ ゴシック"/>
          <w:color w:val="auto"/>
          <w:spacing w:val="2"/>
          <w:sz w:val="22"/>
        </w:rPr>
      </w:pPr>
    </w:p>
    <w:p w14:paraId="36E02A8E" w14:textId="77777777" w:rsidR="00CC324F" w:rsidRDefault="00C15B2E">
      <w:pPr>
        <w:pStyle w:val="ac"/>
        <w:adjustRightInd/>
        <w:ind w:leftChars="100" w:left="660" w:hangingChars="200" w:hanging="440"/>
        <w:rPr>
          <w:rFonts w:ascii="ＭＳ ゴシック" w:eastAsia="ＭＳ ゴシック" w:hAnsi="ＭＳ ゴシック"/>
          <w:color w:val="auto"/>
          <w:spacing w:val="2"/>
          <w:sz w:val="22"/>
        </w:rPr>
      </w:pPr>
      <w:r>
        <w:rPr>
          <w:rFonts w:ascii="ＭＳ ゴシック" w:eastAsia="ＭＳ ゴシック" w:hAnsi="ＭＳ ゴシック" w:hint="eastAsia"/>
          <w:color w:val="auto"/>
          <w:sz w:val="22"/>
        </w:rPr>
        <w:t>３　業務実績（類似業務の経験，実績を評価）</w:t>
      </w:r>
    </w:p>
    <w:p w14:paraId="50CD50EB" w14:textId="77777777" w:rsidR="00CC324F" w:rsidRDefault="00C15B2E">
      <w:pPr>
        <w:pStyle w:val="ac"/>
        <w:adjustRightInd/>
        <w:ind w:firstLineChars="100" w:firstLine="224"/>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（１）企画提案者の本業務に類する業務実績について，説明すること。</w:t>
      </w:r>
    </w:p>
    <w:p w14:paraId="6FA61E36" w14:textId="77777777" w:rsidR="00CC324F" w:rsidRDefault="00C15B2E">
      <w:pPr>
        <w:pStyle w:val="ac"/>
        <w:adjustRightInd/>
        <w:ind w:firstLineChars="100" w:firstLine="224"/>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（２）本業務に類する業務の委託契約書の写し等の関係書類を別紙で提出すること。</w:t>
      </w:r>
    </w:p>
    <w:p w14:paraId="52E1EB76" w14:textId="77777777" w:rsidR="00CC324F" w:rsidRDefault="00C15B2E">
      <w:pPr>
        <w:pStyle w:val="ac"/>
        <w:adjustRightInd/>
        <w:ind w:firstLineChars="294" w:firstLine="659"/>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※直近５年間の企画提案者自身の業務実績に限る。</w:t>
      </w:r>
    </w:p>
    <w:p w14:paraId="4012F2CC" w14:textId="77777777" w:rsidR="00CC324F" w:rsidRDefault="00CC324F">
      <w:pPr>
        <w:pStyle w:val="ac"/>
        <w:adjustRightInd/>
        <w:ind w:firstLineChars="100" w:firstLine="224"/>
        <w:rPr>
          <w:rFonts w:ascii="ＭＳ ゴシック" w:eastAsia="ＭＳ ゴシック" w:hAnsi="ＭＳ ゴシック"/>
          <w:color w:val="auto"/>
          <w:spacing w:val="2"/>
          <w:sz w:val="22"/>
        </w:rPr>
      </w:pPr>
    </w:p>
    <w:p w14:paraId="31F94949" w14:textId="77777777" w:rsidR="00CC324F" w:rsidRDefault="00C15B2E">
      <w:pPr>
        <w:pStyle w:val="ac"/>
        <w:adjustRightInd/>
        <w:ind w:firstLineChars="100" w:firstLine="224"/>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４　経費見積額（業務の経済性を評価）</w:t>
      </w:r>
    </w:p>
    <w:p w14:paraId="437D52CE"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（１）提案した業務内容による令和６年４月１日から令和９年３月３１日までの合計経費見積額（消費税及び地方消費税の額を含む。）を提示すること。</w:t>
      </w: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648"/>
        <w:gridCol w:w="648"/>
        <w:gridCol w:w="648"/>
        <w:gridCol w:w="648"/>
        <w:gridCol w:w="648"/>
        <w:gridCol w:w="647"/>
        <w:gridCol w:w="648"/>
        <w:gridCol w:w="648"/>
        <w:gridCol w:w="648"/>
        <w:gridCol w:w="648"/>
      </w:tblGrid>
      <w:tr w:rsidR="00CC324F" w14:paraId="40F07DCB" w14:textId="77777777">
        <w:trPr>
          <w:trHeight w:val="389"/>
        </w:trPr>
        <w:tc>
          <w:tcPr>
            <w:tcW w:w="1619" w:type="dxa"/>
            <w:vMerge w:val="restart"/>
            <w:tcBorders>
              <w:top w:val="nil"/>
              <w:left w:val="nil"/>
              <w:bottom w:val="nil"/>
              <w:right w:val="single" w:sz="4" w:space="0" w:color="000000"/>
            </w:tcBorders>
          </w:tcPr>
          <w:p w14:paraId="39DE8825" w14:textId="77777777" w:rsidR="00CC324F" w:rsidRDefault="00CC324F">
            <w:pPr>
              <w:suppressAutoHyphens/>
              <w:kinsoku w:val="0"/>
              <w:wordWrap w:val="0"/>
              <w:autoSpaceDE w:val="0"/>
              <w:autoSpaceDN w:val="0"/>
              <w:spacing w:line="234" w:lineRule="exact"/>
              <w:jc w:val="left"/>
              <w:rPr>
                <w:rFonts w:ascii="ＭＳ 明朝" w:hAnsi="ＭＳ 明朝"/>
                <w:color w:val="auto"/>
                <w:sz w:val="24"/>
              </w:rPr>
            </w:pPr>
          </w:p>
        </w:tc>
        <w:tc>
          <w:tcPr>
            <w:tcW w:w="648" w:type="dxa"/>
            <w:tcBorders>
              <w:top w:val="single" w:sz="4" w:space="0" w:color="000000"/>
              <w:left w:val="dashed" w:sz="4" w:space="0" w:color="000000"/>
              <w:bottom w:val="single" w:sz="4" w:space="0" w:color="000000"/>
              <w:right w:val="dashed" w:sz="4" w:space="0" w:color="000000"/>
            </w:tcBorders>
            <w:vAlign w:val="center"/>
          </w:tcPr>
          <w:p w14:paraId="2919CF15" w14:textId="77777777" w:rsidR="00CC324F" w:rsidRDefault="00C15B2E">
            <w:pPr>
              <w:ind w:firstLineChars="100" w:firstLine="210"/>
              <w:rPr>
                <w:color w:val="auto"/>
              </w:rPr>
            </w:pPr>
            <w:r>
              <w:rPr>
                <w:rFonts w:hint="eastAsia"/>
                <w:color w:val="auto"/>
                <w:sz w:val="21"/>
              </w:rPr>
              <w:t>十</w:t>
            </w:r>
          </w:p>
        </w:tc>
        <w:tc>
          <w:tcPr>
            <w:tcW w:w="648" w:type="dxa"/>
            <w:tcBorders>
              <w:top w:val="single" w:sz="4" w:space="0" w:color="000000"/>
              <w:left w:val="dashed" w:sz="4" w:space="0" w:color="000000"/>
              <w:bottom w:val="single" w:sz="4" w:space="0" w:color="000000"/>
              <w:right w:val="dashed" w:sz="4" w:space="0" w:color="000000"/>
            </w:tcBorders>
            <w:vAlign w:val="center"/>
          </w:tcPr>
          <w:p w14:paraId="5E2A11B9"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億</w:t>
            </w:r>
          </w:p>
        </w:tc>
        <w:tc>
          <w:tcPr>
            <w:tcW w:w="648" w:type="dxa"/>
            <w:tcBorders>
              <w:top w:val="single" w:sz="4" w:space="0" w:color="000000"/>
              <w:left w:val="dashed" w:sz="4" w:space="0" w:color="000000"/>
              <w:bottom w:val="single" w:sz="4" w:space="0" w:color="000000"/>
              <w:right w:val="dashed" w:sz="4" w:space="0" w:color="000000"/>
            </w:tcBorders>
            <w:vAlign w:val="center"/>
          </w:tcPr>
          <w:p w14:paraId="0EF6CFC9"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千</w:t>
            </w:r>
          </w:p>
        </w:tc>
        <w:tc>
          <w:tcPr>
            <w:tcW w:w="648" w:type="dxa"/>
            <w:tcBorders>
              <w:top w:val="single" w:sz="4" w:space="0" w:color="000000"/>
              <w:left w:val="dashed" w:sz="4" w:space="0" w:color="000000"/>
              <w:bottom w:val="single" w:sz="4" w:space="0" w:color="000000"/>
              <w:right w:val="single" w:sz="4" w:space="0" w:color="000000"/>
            </w:tcBorders>
            <w:vAlign w:val="center"/>
          </w:tcPr>
          <w:p w14:paraId="2D8E02E0"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百</w:t>
            </w:r>
          </w:p>
        </w:tc>
        <w:tc>
          <w:tcPr>
            <w:tcW w:w="648" w:type="dxa"/>
            <w:tcBorders>
              <w:top w:val="single" w:sz="4" w:space="0" w:color="000000"/>
              <w:left w:val="single" w:sz="4" w:space="0" w:color="000000"/>
              <w:bottom w:val="single" w:sz="4" w:space="0" w:color="000000"/>
              <w:right w:val="dashed" w:sz="4" w:space="0" w:color="000000"/>
            </w:tcBorders>
            <w:vAlign w:val="center"/>
          </w:tcPr>
          <w:p w14:paraId="3C110F56"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十</w:t>
            </w:r>
          </w:p>
        </w:tc>
        <w:tc>
          <w:tcPr>
            <w:tcW w:w="647" w:type="dxa"/>
            <w:tcBorders>
              <w:top w:val="single" w:sz="4" w:space="0" w:color="000000"/>
              <w:left w:val="dashed" w:sz="4" w:space="0" w:color="000000"/>
              <w:bottom w:val="single" w:sz="4" w:space="0" w:color="000000"/>
              <w:right w:val="dashed" w:sz="4" w:space="0" w:color="000000"/>
            </w:tcBorders>
            <w:vAlign w:val="center"/>
          </w:tcPr>
          <w:p w14:paraId="7586266A"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万</w:t>
            </w:r>
          </w:p>
        </w:tc>
        <w:tc>
          <w:tcPr>
            <w:tcW w:w="648" w:type="dxa"/>
            <w:tcBorders>
              <w:top w:val="single" w:sz="4" w:space="0" w:color="000000"/>
              <w:left w:val="dashed" w:sz="4" w:space="0" w:color="000000"/>
              <w:bottom w:val="single" w:sz="4" w:space="0" w:color="000000"/>
              <w:right w:val="single" w:sz="4" w:space="0" w:color="000000"/>
            </w:tcBorders>
            <w:vAlign w:val="center"/>
          </w:tcPr>
          <w:p w14:paraId="367C97FC"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千</w:t>
            </w:r>
          </w:p>
        </w:tc>
        <w:tc>
          <w:tcPr>
            <w:tcW w:w="648" w:type="dxa"/>
            <w:tcBorders>
              <w:top w:val="single" w:sz="4" w:space="0" w:color="000000"/>
              <w:left w:val="single" w:sz="4" w:space="0" w:color="000000"/>
              <w:bottom w:val="single" w:sz="4" w:space="0" w:color="000000"/>
              <w:right w:val="dashed" w:sz="4" w:space="0" w:color="000000"/>
            </w:tcBorders>
            <w:vAlign w:val="center"/>
          </w:tcPr>
          <w:p w14:paraId="64DF728A"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百</w:t>
            </w:r>
          </w:p>
        </w:tc>
        <w:tc>
          <w:tcPr>
            <w:tcW w:w="648" w:type="dxa"/>
            <w:tcBorders>
              <w:top w:val="single" w:sz="4" w:space="0" w:color="000000"/>
              <w:left w:val="dashed" w:sz="4" w:space="0" w:color="000000"/>
              <w:bottom w:val="single" w:sz="4" w:space="0" w:color="000000"/>
              <w:right w:val="dashed" w:sz="4" w:space="0" w:color="000000"/>
            </w:tcBorders>
            <w:vAlign w:val="center"/>
          </w:tcPr>
          <w:p w14:paraId="6B3A09B9"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十</w:t>
            </w:r>
          </w:p>
        </w:tc>
        <w:tc>
          <w:tcPr>
            <w:tcW w:w="648" w:type="dxa"/>
            <w:tcBorders>
              <w:top w:val="single" w:sz="4" w:space="0" w:color="000000"/>
              <w:left w:val="dashed" w:sz="4" w:space="0" w:color="000000"/>
              <w:bottom w:val="single" w:sz="4" w:space="0" w:color="000000"/>
              <w:right w:val="single" w:sz="4" w:space="0" w:color="000000"/>
            </w:tcBorders>
            <w:vAlign w:val="center"/>
          </w:tcPr>
          <w:p w14:paraId="2C93E622" w14:textId="77777777" w:rsidR="00CC324F" w:rsidRDefault="00C15B2E">
            <w:pPr>
              <w:suppressAutoHyphens/>
              <w:kinsoku w:val="0"/>
              <w:wordWrap w:val="0"/>
              <w:autoSpaceDE w:val="0"/>
              <w:autoSpaceDN w:val="0"/>
              <w:spacing w:line="234" w:lineRule="exact"/>
              <w:jc w:val="center"/>
              <w:rPr>
                <w:rFonts w:ascii="ＭＳ 明朝" w:hAnsi="ＭＳ 明朝"/>
                <w:color w:val="auto"/>
                <w:sz w:val="24"/>
              </w:rPr>
            </w:pPr>
            <w:r>
              <w:rPr>
                <w:rFonts w:hint="eastAsia"/>
                <w:color w:val="auto"/>
                <w:sz w:val="21"/>
              </w:rPr>
              <w:t>円</w:t>
            </w:r>
          </w:p>
        </w:tc>
      </w:tr>
      <w:tr w:rsidR="00CC324F" w14:paraId="00FBE605" w14:textId="77777777">
        <w:trPr>
          <w:trHeight w:val="1040"/>
        </w:trPr>
        <w:tc>
          <w:tcPr>
            <w:tcW w:w="1619" w:type="dxa"/>
            <w:vMerge/>
            <w:tcBorders>
              <w:top w:val="nil"/>
              <w:left w:val="nil"/>
              <w:bottom w:val="nil"/>
              <w:right w:val="single" w:sz="4" w:space="0" w:color="000000"/>
            </w:tcBorders>
          </w:tcPr>
          <w:p w14:paraId="6516AD9C" w14:textId="77777777" w:rsidR="00CC324F" w:rsidRDefault="00CC324F"/>
        </w:tc>
        <w:tc>
          <w:tcPr>
            <w:tcW w:w="648" w:type="dxa"/>
            <w:tcBorders>
              <w:top w:val="single" w:sz="4" w:space="0" w:color="000000"/>
              <w:left w:val="dashed" w:sz="4" w:space="0" w:color="000000"/>
              <w:bottom w:val="single" w:sz="4" w:space="0" w:color="000000"/>
              <w:right w:val="dashed" w:sz="4" w:space="0" w:color="000000"/>
            </w:tcBorders>
          </w:tcPr>
          <w:p w14:paraId="320F23D9" w14:textId="77777777" w:rsidR="00CC324F" w:rsidRDefault="00CC324F">
            <w:pPr>
              <w:rPr>
                <w:color w:val="auto"/>
              </w:rPr>
            </w:pPr>
          </w:p>
        </w:tc>
        <w:tc>
          <w:tcPr>
            <w:tcW w:w="648" w:type="dxa"/>
            <w:tcBorders>
              <w:top w:val="single" w:sz="4" w:space="0" w:color="000000"/>
              <w:left w:val="dashed" w:sz="4" w:space="0" w:color="000000"/>
              <w:bottom w:val="single" w:sz="4" w:space="0" w:color="000000"/>
              <w:right w:val="dashed" w:sz="4" w:space="0" w:color="000000"/>
            </w:tcBorders>
          </w:tcPr>
          <w:p w14:paraId="09DEFE13" w14:textId="77777777" w:rsidR="00CC324F" w:rsidRDefault="00CC324F">
            <w:pPr>
              <w:suppressAutoHyphens/>
              <w:kinsoku w:val="0"/>
              <w:wordWrap w:val="0"/>
              <w:autoSpaceDE w:val="0"/>
              <w:autoSpaceDN w:val="0"/>
              <w:spacing w:line="436" w:lineRule="exact"/>
              <w:jc w:val="left"/>
              <w:rPr>
                <w:rFonts w:ascii="ＭＳ 明朝" w:hAnsi="ＭＳ 明朝"/>
                <w:color w:val="auto"/>
                <w:spacing w:val="2"/>
                <w:sz w:val="21"/>
              </w:rPr>
            </w:pPr>
          </w:p>
          <w:p w14:paraId="4AC5C1E5" w14:textId="77777777" w:rsidR="00CC324F" w:rsidRDefault="00C15B2E">
            <w:pPr>
              <w:suppressAutoHyphens/>
              <w:kinsoku w:val="0"/>
              <w:wordWrap w:val="0"/>
              <w:autoSpaceDE w:val="0"/>
              <w:autoSpaceDN w:val="0"/>
              <w:spacing w:line="436" w:lineRule="exact"/>
              <w:jc w:val="left"/>
              <w:rPr>
                <w:rFonts w:ascii="ＭＳ 明朝" w:hAnsi="ＭＳ 明朝"/>
                <w:color w:val="auto"/>
                <w:sz w:val="24"/>
              </w:rPr>
            </w:pPr>
            <w:r>
              <w:rPr>
                <w:color w:val="auto"/>
                <w:sz w:val="21"/>
              </w:rPr>
              <w:t xml:space="preserve"> </w:t>
            </w:r>
          </w:p>
        </w:tc>
        <w:tc>
          <w:tcPr>
            <w:tcW w:w="648" w:type="dxa"/>
            <w:tcBorders>
              <w:top w:val="single" w:sz="4" w:space="0" w:color="000000"/>
              <w:left w:val="dashed" w:sz="4" w:space="0" w:color="000000"/>
              <w:bottom w:val="single" w:sz="4" w:space="0" w:color="000000"/>
              <w:right w:val="dashed" w:sz="4" w:space="0" w:color="000000"/>
            </w:tcBorders>
          </w:tcPr>
          <w:p w14:paraId="1FAC415D"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p w14:paraId="2E545817"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tc>
        <w:tc>
          <w:tcPr>
            <w:tcW w:w="648" w:type="dxa"/>
            <w:tcBorders>
              <w:top w:val="single" w:sz="4" w:space="0" w:color="000000"/>
              <w:left w:val="dashed" w:sz="4" w:space="0" w:color="000000"/>
              <w:bottom w:val="single" w:sz="4" w:space="0" w:color="000000"/>
              <w:right w:val="single" w:sz="4" w:space="0" w:color="000000"/>
            </w:tcBorders>
          </w:tcPr>
          <w:p w14:paraId="74C432E2"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p w14:paraId="25E101B6"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tc>
        <w:tc>
          <w:tcPr>
            <w:tcW w:w="648" w:type="dxa"/>
            <w:tcBorders>
              <w:top w:val="single" w:sz="4" w:space="0" w:color="000000"/>
              <w:left w:val="single" w:sz="4" w:space="0" w:color="000000"/>
              <w:bottom w:val="single" w:sz="4" w:space="0" w:color="000000"/>
              <w:right w:val="dashed" w:sz="4" w:space="0" w:color="000000"/>
            </w:tcBorders>
          </w:tcPr>
          <w:p w14:paraId="440B7577"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p w14:paraId="06A6219D"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tc>
        <w:tc>
          <w:tcPr>
            <w:tcW w:w="647" w:type="dxa"/>
            <w:tcBorders>
              <w:top w:val="single" w:sz="4" w:space="0" w:color="000000"/>
              <w:left w:val="dashed" w:sz="4" w:space="0" w:color="000000"/>
              <w:bottom w:val="single" w:sz="4" w:space="0" w:color="000000"/>
              <w:right w:val="dashed" w:sz="4" w:space="0" w:color="000000"/>
            </w:tcBorders>
          </w:tcPr>
          <w:p w14:paraId="2E642D2C"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p w14:paraId="5425C01C"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tc>
        <w:tc>
          <w:tcPr>
            <w:tcW w:w="648" w:type="dxa"/>
            <w:tcBorders>
              <w:top w:val="single" w:sz="4" w:space="0" w:color="000000"/>
              <w:left w:val="dashed" w:sz="4" w:space="0" w:color="000000"/>
              <w:bottom w:val="single" w:sz="4" w:space="0" w:color="000000"/>
              <w:right w:val="single" w:sz="4" w:space="0" w:color="000000"/>
            </w:tcBorders>
          </w:tcPr>
          <w:p w14:paraId="4747C4D1"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p w14:paraId="27566D2E"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tc>
        <w:tc>
          <w:tcPr>
            <w:tcW w:w="648" w:type="dxa"/>
            <w:tcBorders>
              <w:top w:val="single" w:sz="4" w:space="0" w:color="000000"/>
              <w:left w:val="single" w:sz="4" w:space="0" w:color="000000"/>
              <w:bottom w:val="single" w:sz="4" w:space="0" w:color="000000"/>
              <w:right w:val="dashed" w:sz="4" w:space="0" w:color="000000"/>
            </w:tcBorders>
          </w:tcPr>
          <w:p w14:paraId="39A73CBA"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p w14:paraId="5FD17C31"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tc>
        <w:tc>
          <w:tcPr>
            <w:tcW w:w="648" w:type="dxa"/>
            <w:tcBorders>
              <w:top w:val="single" w:sz="4" w:space="0" w:color="000000"/>
              <w:left w:val="dashed" w:sz="4" w:space="0" w:color="000000"/>
              <w:bottom w:val="single" w:sz="4" w:space="0" w:color="000000"/>
              <w:right w:val="dashed" w:sz="4" w:space="0" w:color="000000"/>
            </w:tcBorders>
          </w:tcPr>
          <w:p w14:paraId="02964EBA"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p w14:paraId="5B56F0C3"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tc>
        <w:tc>
          <w:tcPr>
            <w:tcW w:w="648" w:type="dxa"/>
            <w:tcBorders>
              <w:top w:val="single" w:sz="4" w:space="0" w:color="000000"/>
              <w:left w:val="dashed" w:sz="4" w:space="0" w:color="000000"/>
              <w:bottom w:val="single" w:sz="4" w:space="0" w:color="000000"/>
              <w:right w:val="single" w:sz="4" w:space="0" w:color="000000"/>
            </w:tcBorders>
          </w:tcPr>
          <w:p w14:paraId="315F55B7"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p w14:paraId="3168150A" w14:textId="77777777" w:rsidR="00CC324F" w:rsidRDefault="00CC324F">
            <w:pPr>
              <w:suppressAutoHyphens/>
              <w:kinsoku w:val="0"/>
              <w:wordWrap w:val="0"/>
              <w:autoSpaceDE w:val="0"/>
              <w:autoSpaceDN w:val="0"/>
              <w:spacing w:line="436" w:lineRule="exact"/>
              <w:jc w:val="left"/>
              <w:rPr>
                <w:rFonts w:ascii="ＭＳ 明朝" w:hAnsi="ＭＳ 明朝"/>
                <w:color w:val="auto"/>
                <w:sz w:val="24"/>
              </w:rPr>
            </w:pPr>
          </w:p>
        </w:tc>
      </w:tr>
    </w:tbl>
    <w:p w14:paraId="5AB408EF" w14:textId="77777777" w:rsidR="00CC324F" w:rsidRDefault="00CC324F">
      <w:pPr>
        <w:pStyle w:val="ac"/>
        <w:adjustRightInd/>
        <w:ind w:leftChars="200" w:left="660" w:hangingChars="98" w:hanging="220"/>
        <w:rPr>
          <w:rFonts w:ascii="ＭＳ ゴシック" w:eastAsia="ＭＳ ゴシック" w:hAnsi="ＭＳ ゴシック"/>
          <w:color w:val="auto"/>
          <w:spacing w:val="2"/>
          <w:sz w:val="22"/>
        </w:rPr>
      </w:pPr>
    </w:p>
    <w:p w14:paraId="47C79EBA" w14:textId="77777777" w:rsidR="00CC324F" w:rsidRDefault="00CC324F">
      <w:pPr>
        <w:pStyle w:val="ac"/>
        <w:adjustRightInd/>
        <w:ind w:leftChars="200" w:left="660" w:hangingChars="98" w:hanging="220"/>
        <w:rPr>
          <w:rFonts w:ascii="ＭＳ ゴシック" w:eastAsia="ＭＳ ゴシック" w:hAnsi="ＭＳ ゴシック"/>
          <w:color w:val="auto"/>
          <w:spacing w:val="2"/>
          <w:sz w:val="22"/>
        </w:rPr>
      </w:pPr>
    </w:p>
    <w:p w14:paraId="50212C12" w14:textId="77777777" w:rsidR="00CC324F" w:rsidRDefault="00CC324F">
      <w:pPr>
        <w:pStyle w:val="ac"/>
        <w:adjustRightInd/>
        <w:ind w:leftChars="200" w:left="660" w:hangingChars="98" w:hanging="220"/>
        <w:rPr>
          <w:rFonts w:ascii="ＭＳ ゴシック" w:eastAsia="ＭＳ ゴシック" w:hAnsi="ＭＳ ゴシック"/>
          <w:color w:val="auto"/>
          <w:spacing w:val="2"/>
          <w:sz w:val="22"/>
        </w:rPr>
      </w:pPr>
    </w:p>
    <w:p w14:paraId="23A49AF6" w14:textId="77777777" w:rsidR="00CC324F" w:rsidRDefault="00CC324F">
      <w:pPr>
        <w:pStyle w:val="ac"/>
        <w:adjustRightInd/>
        <w:ind w:leftChars="200" w:left="660" w:hangingChars="98" w:hanging="220"/>
        <w:rPr>
          <w:rFonts w:ascii="ＭＳ ゴシック" w:eastAsia="ＭＳ ゴシック" w:hAnsi="ＭＳ ゴシック"/>
          <w:color w:val="auto"/>
          <w:spacing w:val="2"/>
          <w:sz w:val="22"/>
        </w:rPr>
      </w:pPr>
    </w:p>
    <w:p w14:paraId="7CD9A2D5" w14:textId="77777777" w:rsidR="00CC324F" w:rsidRDefault="00C15B2E">
      <w:pPr>
        <w:pStyle w:val="ac"/>
        <w:tabs>
          <w:tab w:val="left" w:pos="646"/>
        </w:tabs>
        <w:autoSpaceDE w:val="0"/>
        <w:autoSpaceDN w:val="0"/>
        <w:snapToGrid w:val="0"/>
        <w:spacing w:line="300" w:lineRule="exact"/>
        <w:contextualSpacing/>
        <w:rPr>
          <w:rFonts w:ascii="ＭＳ ゴシック" w:eastAsia="ＭＳ ゴシック" w:hAnsi="ＭＳ ゴシック"/>
          <w:color w:val="auto"/>
        </w:rPr>
      </w:pPr>
      <w:r>
        <w:rPr>
          <w:rFonts w:hint="eastAsia"/>
          <w:color w:val="auto"/>
        </w:rPr>
        <w:t xml:space="preserve">　　　　　　　　　　　　　　　　　　　　　　（金額の頭に￥を記入のこと）</w:t>
      </w:r>
    </w:p>
    <w:p w14:paraId="4448D2EB"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（２）提案した業務内容による令和６年４月１日から令和９年３月３１日までの合計経費見積額の積算内訳について記載すること。</w:t>
      </w:r>
    </w:p>
    <w:p w14:paraId="38D05FDB" w14:textId="77777777" w:rsidR="00CC324F" w:rsidRDefault="00CC324F">
      <w:pPr>
        <w:pStyle w:val="ac"/>
        <w:adjustRightInd/>
        <w:ind w:leftChars="100" w:left="668" w:hangingChars="200" w:hanging="448"/>
        <w:rPr>
          <w:rFonts w:ascii="ＭＳ ゴシック" w:eastAsia="ＭＳ ゴシック" w:hAnsi="ＭＳ ゴシック"/>
          <w:color w:val="auto"/>
          <w:spacing w:val="2"/>
          <w:sz w:val="22"/>
        </w:rPr>
      </w:pPr>
    </w:p>
    <w:p w14:paraId="2CFA3046"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５　ホール運営に対する考え方（ホール運営に対する認識等を評価）</w:t>
      </w:r>
    </w:p>
    <w:p w14:paraId="151AAD7F" w14:textId="77777777" w:rsidR="00CC324F" w:rsidRDefault="00C15B2E">
      <w:pPr>
        <w:pStyle w:val="ac"/>
        <w:adjustRightInd/>
        <w:ind w:leftChars="100" w:left="668" w:hangingChars="200" w:hanging="448"/>
        <w:rPr>
          <w:rFonts w:ascii="ＭＳ ゴシック" w:eastAsia="ＭＳ ゴシック" w:hAnsi="ＭＳ ゴシック"/>
          <w:color w:val="auto"/>
          <w:spacing w:val="2"/>
          <w:sz w:val="22"/>
        </w:rPr>
      </w:pPr>
      <w:r>
        <w:rPr>
          <w:rFonts w:ascii="ＭＳ ゴシック" w:eastAsia="ＭＳ ゴシック" w:hAnsi="ＭＳ ゴシック" w:hint="eastAsia"/>
          <w:color w:val="auto"/>
          <w:spacing w:val="2"/>
          <w:sz w:val="22"/>
        </w:rPr>
        <w:t>（１）ホールの施設の特徴のほか，音楽堂の特性や音響面での特徴・評価について，説明すること。</w:t>
      </w:r>
    </w:p>
    <w:p w14:paraId="3B7EA03A" w14:textId="38295B97" w:rsidR="00CC324F" w:rsidRDefault="00C15B2E">
      <w:pPr>
        <w:ind w:leftChars="102" w:left="659" w:hangingChars="194" w:hanging="435"/>
        <w:rPr>
          <w:rFonts w:ascii="ＭＳ 明朝" w:hAnsi="ＭＳ 明朝"/>
          <w:spacing w:val="4"/>
        </w:rPr>
      </w:pPr>
      <w:r>
        <w:rPr>
          <w:rFonts w:ascii="ＭＳ ゴシック" w:eastAsia="ＭＳ ゴシック" w:hAnsi="ＭＳ ゴシック" w:hint="eastAsia"/>
          <w:color w:val="auto"/>
          <w:spacing w:val="2"/>
        </w:rPr>
        <w:t>（２）ホール運営をより良いものとし，ホールの価値や利用率の向上</w:t>
      </w:r>
      <w:r w:rsidR="001A23FD">
        <w:rPr>
          <w:rFonts w:ascii="ＭＳ ゴシック" w:eastAsia="ＭＳ ゴシック" w:hAnsi="ＭＳ ゴシック" w:hint="eastAsia"/>
          <w:color w:val="auto"/>
          <w:spacing w:val="2"/>
        </w:rPr>
        <w:t>等</w:t>
      </w:r>
      <w:r>
        <w:rPr>
          <w:rFonts w:ascii="ＭＳ ゴシック" w:eastAsia="ＭＳ ゴシック" w:hAnsi="ＭＳ ゴシック" w:hint="eastAsia"/>
          <w:color w:val="auto"/>
          <w:spacing w:val="2"/>
        </w:rPr>
        <w:t>につながる提案について，説明すること。</w:t>
      </w:r>
    </w:p>
    <w:sectPr w:rsidR="00CC324F">
      <w:footerReference w:type="default" r:id="rId6"/>
      <w:type w:val="continuous"/>
      <w:pgSz w:w="11906" w:h="16838"/>
      <w:pgMar w:top="1417" w:right="1418" w:bottom="1134" w:left="1418" w:header="720" w:footer="510" w:gutter="0"/>
      <w:pgNumType w:fmt="numberInDash" w:start="0"/>
      <w:cols w:space="720"/>
      <w:noEndnote/>
      <w:titlePg/>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58DA" w14:textId="77777777" w:rsidR="0007297D" w:rsidRDefault="00C15B2E">
      <w:r>
        <w:separator/>
      </w:r>
    </w:p>
  </w:endnote>
  <w:endnote w:type="continuationSeparator" w:id="0">
    <w:p w14:paraId="312C845E" w14:textId="77777777" w:rsidR="0007297D" w:rsidRDefault="00C1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211112433"/>
      <w:docPartObj>
        <w:docPartGallery w:val="Page Numbers (Bottom of Page)"/>
        <w:docPartUnique/>
      </w:docPartObj>
    </w:sdtPr>
    <w:sdtEndPr/>
    <w:sdtContent>
      <w:p w14:paraId="31D52138" w14:textId="77777777" w:rsidR="00CC324F" w:rsidRDefault="00C15B2E">
        <w:pPr>
          <w:jc w:val="center"/>
        </w:pPr>
        <w:r>
          <w:rPr>
            <w:rFonts w:hint="eastAsia"/>
          </w:rPr>
          <w:fldChar w:fldCharType="begin"/>
        </w:r>
        <w:r>
          <w:rPr>
            <w:rFonts w:hint="eastAsia"/>
          </w:rPr>
          <w:instrText xml:space="preserve">PAGE  \* MERGEFORMAT </w:instrText>
        </w:r>
        <w:r>
          <w:rPr>
            <w:rFonts w:hint="eastAsia"/>
          </w:rPr>
          <w:fldChar w:fldCharType="separate"/>
        </w:r>
        <w:r>
          <w:rPr>
            <w:rStyle w:val="ab"/>
            <w:rFonts w:hint="eastAsia"/>
          </w:rPr>
          <w:t>- 2 -</w:t>
        </w:r>
        <w:r>
          <w:rPr>
            <w:rFonts w:hint="eastAsia"/>
          </w:rPr>
          <w:fldChar w:fldCharType="end"/>
        </w:r>
      </w:p>
    </w:sdtContent>
  </w:sdt>
  <w:p w14:paraId="58683A82" w14:textId="77777777" w:rsidR="00CC324F" w:rsidRDefault="00CC32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A8AA" w14:textId="77777777" w:rsidR="0007297D" w:rsidRDefault="00C15B2E">
      <w:r>
        <w:separator/>
      </w:r>
    </w:p>
  </w:footnote>
  <w:footnote w:type="continuationSeparator" w:id="0">
    <w:p w14:paraId="3C5C5A19" w14:textId="77777777" w:rsidR="0007297D" w:rsidRDefault="00C1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08"/>
  <w:hyphenationZone w:val="0"/>
  <w:drawingGridHorizontalSpacing w:val="110"/>
  <w:drawingGridVerticalSpacing w:val="44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C324F"/>
    <w:rsid w:val="0007297D"/>
    <w:rsid w:val="000E7BAE"/>
    <w:rsid w:val="001A23FD"/>
    <w:rsid w:val="00787D12"/>
    <w:rsid w:val="008544A5"/>
    <w:rsid w:val="00C05D47"/>
    <w:rsid w:val="00C15B2E"/>
    <w:rsid w:val="00CC324F"/>
    <w:rsid w:val="00E26318"/>
    <w:rsid w:val="00F3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9A90CD"/>
  <w15:chartTrackingRefBased/>
  <w15:docId w15:val="{218D021E-B265-446A-A1A9-6C14A7A1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page number"/>
    <w:basedOn w:val="a0"/>
  </w:style>
  <w:style w:type="paragraph" w:customStyle="1" w:styleId="ac">
    <w:name w:val="標準(太郎文書スタイル)"/>
    <w:pPr>
      <w:widowControl w:val="0"/>
      <w:overflowPunct w:val="0"/>
      <w:adjustRightInd w:val="0"/>
      <w:jc w:val="both"/>
      <w:textAlignment w:val="baseline"/>
    </w:pPr>
    <w:rPr>
      <w:color w:val="000000"/>
      <w:kern w:val="0"/>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齋藤　洋史</cp:lastModifiedBy>
  <cp:revision>6</cp:revision>
  <cp:lastPrinted>2023-11-30T02:59:00Z</cp:lastPrinted>
  <dcterms:created xsi:type="dcterms:W3CDTF">2023-12-26T01:38:00Z</dcterms:created>
  <dcterms:modified xsi:type="dcterms:W3CDTF">2023-12-29T00:18:00Z</dcterms:modified>
</cp:coreProperties>
</file>